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1590" w:type="dxa"/>
        <w:tblInd w:w="-1665" w:type="dxa"/>
        <w:tblCellMar>
          <w:left w:w="0" w:type="dxa"/>
          <w:right w:w="0" w:type="dxa"/>
        </w:tblCellMar>
        <w:tblLook w:val="0600" w:firstRow="0" w:lastRow="0" w:firstColumn="0" w:lastColumn="0" w:noHBand="1" w:noVBand="1"/>
      </w:tblPr>
      <w:tblGrid>
        <w:gridCol w:w="432"/>
        <w:gridCol w:w="3021"/>
        <w:gridCol w:w="2467"/>
        <w:gridCol w:w="1812"/>
        <w:gridCol w:w="3858"/>
      </w:tblGrid>
      <w:tr w:rsidR="000274FF" w:rsidRPr="00AE6E5C" w:rsidTr="00E749FF">
        <w:trPr>
          <w:gridBefore w:val="1"/>
          <w:wBefore w:w="432" w:type="dxa"/>
          <w:trHeight w:val="1293"/>
        </w:trPr>
        <w:tc>
          <w:tcPr>
            <w:tcW w:w="5488" w:type="dxa"/>
            <w:gridSpan w:val="2"/>
            <w:tcBorders>
              <w:top w:val="single" w:sz="18" w:space="0" w:color="000000"/>
              <w:left w:val="single" w:sz="1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0274FF" w:rsidRPr="00804815" w:rsidRDefault="000274FF" w:rsidP="00894830">
            <w:pPr>
              <w:pStyle w:val="a3"/>
              <w:kinsoku w:val="0"/>
              <w:overflowPunct w:val="0"/>
              <w:spacing w:before="86" w:beforeAutospacing="0" w:after="0" w:afterAutospacing="0"/>
              <w:ind w:right="708"/>
              <w:textAlignment w:val="baseline"/>
              <w:rPr>
                <w:rFonts w:ascii="Arial" w:hAnsi="Arial" w:cs="Arial"/>
                <w:sz w:val="22"/>
                <w:szCs w:val="22"/>
                <w:highlight w:val="yellow"/>
              </w:rPr>
            </w:pPr>
            <w:proofErr w:type="gramStart"/>
            <w:r w:rsidRPr="00804815">
              <w:rPr>
                <w:color w:val="000000" w:themeColor="text1"/>
                <w:kern w:val="24"/>
                <w:sz w:val="22"/>
                <w:szCs w:val="22"/>
                <w:highlight w:val="yellow"/>
              </w:rPr>
              <w:t>Принят</w:t>
            </w:r>
            <w:proofErr w:type="gramEnd"/>
            <w:r w:rsidRPr="00804815">
              <w:rPr>
                <w:color w:val="000000" w:themeColor="text1"/>
                <w:kern w:val="24"/>
                <w:sz w:val="22"/>
                <w:szCs w:val="22"/>
                <w:highlight w:val="yellow"/>
              </w:rPr>
              <w:t xml:space="preserve"> на педагогическом </w:t>
            </w:r>
          </w:p>
          <w:p w:rsidR="000274FF" w:rsidRPr="00804815" w:rsidRDefault="000274FF" w:rsidP="00894830">
            <w:pPr>
              <w:pStyle w:val="a3"/>
              <w:kinsoku w:val="0"/>
              <w:overflowPunct w:val="0"/>
              <w:spacing w:before="86" w:beforeAutospacing="0" w:after="0" w:afterAutospacing="0"/>
              <w:ind w:right="708"/>
              <w:textAlignment w:val="baseline"/>
              <w:rPr>
                <w:rFonts w:ascii="Arial" w:hAnsi="Arial" w:cs="Arial"/>
                <w:sz w:val="22"/>
                <w:szCs w:val="22"/>
                <w:highlight w:val="yellow"/>
              </w:rPr>
            </w:pPr>
            <w:proofErr w:type="gramStart"/>
            <w:r w:rsidRPr="00804815">
              <w:rPr>
                <w:color w:val="000000" w:themeColor="text1"/>
                <w:kern w:val="24"/>
                <w:sz w:val="22"/>
                <w:szCs w:val="22"/>
                <w:highlight w:val="yellow"/>
              </w:rPr>
              <w:t>совете</w:t>
            </w:r>
            <w:proofErr w:type="gramEnd"/>
            <w:r w:rsidRPr="00804815">
              <w:rPr>
                <w:color w:val="000000" w:themeColor="text1"/>
                <w:kern w:val="24"/>
                <w:sz w:val="22"/>
                <w:szCs w:val="22"/>
                <w:highlight w:val="yellow"/>
              </w:rPr>
              <w:t xml:space="preserve"> </w:t>
            </w:r>
          </w:p>
          <w:p w:rsidR="000274FF" w:rsidRPr="00804815" w:rsidRDefault="003A0A62" w:rsidP="00894830">
            <w:pPr>
              <w:pStyle w:val="a3"/>
              <w:kinsoku w:val="0"/>
              <w:overflowPunct w:val="0"/>
              <w:spacing w:before="86" w:beforeAutospacing="0" w:after="0" w:afterAutospacing="0"/>
              <w:ind w:right="708"/>
              <w:textAlignment w:val="baseline"/>
              <w:rPr>
                <w:color w:val="000000" w:themeColor="text1"/>
                <w:kern w:val="24"/>
                <w:sz w:val="22"/>
                <w:szCs w:val="22"/>
                <w:highlight w:val="yellow"/>
              </w:rPr>
            </w:pPr>
            <w:r w:rsidRPr="00804815">
              <w:rPr>
                <w:color w:val="000000" w:themeColor="text1"/>
                <w:kern w:val="24"/>
                <w:sz w:val="22"/>
                <w:szCs w:val="22"/>
                <w:highlight w:val="yellow"/>
              </w:rPr>
              <w:t xml:space="preserve">от </w:t>
            </w:r>
            <w:r w:rsidR="00E749FF" w:rsidRPr="00804815">
              <w:rPr>
                <w:color w:val="000000" w:themeColor="text1"/>
                <w:kern w:val="24"/>
                <w:sz w:val="22"/>
                <w:szCs w:val="22"/>
                <w:highlight w:val="yellow"/>
              </w:rPr>
              <w:t>30 августа 2023</w:t>
            </w:r>
            <w:r w:rsidR="000274FF" w:rsidRPr="00804815">
              <w:rPr>
                <w:color w:val="000000" w:themeColor="text1"/>
                <w:kern w:val="24"/>
                <w:sz w:val="22"/>
                <w:szCs w:val="22"/>
                <w:highlight w:val="yellow"/>
              </w:rPr>
              <w:t xml:space="preserve"> г.  №1</w:t>
            </w:r>
          </w:p>
          <w:p w:rsidR="000274FF" w:rsidRPr="00804815" w:rsidRDefault="000274FF" w:rsidP="00894830">
            <w:pPr>
              <w:pStyle w:val="a3"/>
              <w:kinsoku w:val="0"/>
              <w:overflowPunct w:val="0"/>
              <w:spacing w:before="86" w:beforeAutospacing="0" w:after="0" w:afterAutospacing="0"/>
              <w:ind w:right="708"/>
              <w:textAlignment w:val="baseline"/>
              <w:rPr>
                <w:rFonts w:ascii="Arial" w:hAnsi="Arial" w:cs="Arial"/>
                <w:sz w:val="22"/>
                <w:szCs w:val="22"/>
                <w:highlight w:val="yellow"/>
              </w:rPr>
            </w:pPr>
            <w:r w:rsidRPr="00804815">
              <w:rPr>
                <w:color w:val="000000" w:themeColor="text1"/>
                <w:kern w:val="24"/>
                <w:sz w:val="22"/>
                <w:szCs w:val="22"/>
                <w:highlight w:val="yellow"/>
              </w:rPr>
              <w:t>Согласовано на попечительском совете.</w:t>
            </w:r>
          </w:p>
        </w:tc>
        <w:tc>
          <w:tcPr>
            <w:tcW w:w="5670" w:type="dxa"/>
            <w:gridSpan w:val="2"/>
            <w:tcBorders>
              <w:top w:val="single" w:sz="18" w:space="0" w:color="000000"/>
              <w:left w:val="single" w:sz="18" w:space="0" w:color="000000"/>
              <w:bottom w:val="single" w:sz="8" w:space="0" w:color="000000"/>
              <w:right w:val="single" w:sz="18" w:space="0" w:color="000000"/>
            </w:tcBorders>
            <w:shd w:val="clear" w:color="auto" w:fill="auto"/>
            <w:tcMar>
              <w:top w:w="72" w:type="dxa"/>
              <w:left w:w="144" w:type="dxa"/>
              <w:bottom w:w="72" w:type="dxa"/>
              <w:right w:w="144" w:type="dxa"/>
            </w:tcMar>
            <w:hideMark/>
          </w:tcPr>
          <w:p w:rsidR="000274FF" w:rsidRPr="00804815" w:rsidRDefault="000274FF" w:rsidP="00894830">
            <w:pPr>
              <w:pStyle w:val="a3"/>
              <w:kinsoku w:val="0"/>
              <w:overflowPunct w:val="0"/>
              <w:spacing w:before="86" w:beforeAutospacing="0" w:after="0" w:afterAutospacing="0"/>
              <w:ind w:right="708"/>
              <w:textAlignment w:val="baseline"/>
              <w:rPr>
                <w:rFonts w:eastAsiaTheme="minorEastAsia" w:cstheme="minorBidi"/>
                <w:color w:val="000000"/>
                <w:kern w:val="24"/>
                <w:sz w:val="22"/>
                <w:szCs w:val="22"/>
                <w:highlight w:val="yellow"/>
              </w:rPr>
            </w:pPr>
            <w:r w:rsidRPr="00804815">
              <w:rPr>
                <w:rFonts w:eastAsiaTheme="minorEastAsia" w:cstheme="minorBidi"/>
                <w:color w:val="000000"/>
                <w:kern w:val="24"/>
                <w:sz w:val="22"/>
                <w:szCs w:val="22"/>
                <w:highlight w:val="yellow"/>
              </w:rPr>
              <w:t xml:space="preserve">                                    УТВЕРЖДЕН</w:t>
            </w:r>
          </w:p>
          <w:p w:rsidR="000274FF" w:rsidRPr="00804815" w:rsidRDefault="00FF4B77" w:rsidP="00894830">
            <w:pPr>
              <w:pStyle w:val="a3"/>
              <w:kinsoku w:val="0"/>
              <w:overflowPunct w:val="0"/>
              <w:spacing w:before="86" w:beforeAutospacing="0" w:after="0" w:afterAutospacing="0"/>
              <w:ind w:right="708"/>
              <w:textAlignment w:val="baseline"/>
              <w:rPr>
                <w:rFonts w:ascii="Arial" w:hAnsi="Arial" w:cs="Arial"/>
                <w:sz w:val="22"/>
                <w:szCs w:val="22"/>
                <w:highlight w:val="yellow"/>
              </w:rPr>
            </w:pPr>
            <w:r w:rsidRPr="00804815">
              <w:rPr>
                <w:rFonts w:eastAsiaTheme="minorEastAsia" w:cstheme="minorBidi"/>
                <w:color w:val="000000"/>
                <w:kern w:val="24"/>
                <w:sz w:val="22"/>
                <w:szCs w:val="22"/>
                <w:highlight w:val="yellow"/>
              </w:rPr>
              <w:t xml:space="preserve"> приказом директора МА</w:t>
            </w:r>
            <w:r w:rsidR="000274FF" w:rsidRPr="00804815">
              <w:rPr>
                <w:rFonts w:eastAsiaTheme="minorEastAsia" w:cstheme="minorBidi"/>
                <w:color w:val="000000"/>
                <w:kern w:val="24"/>
                <w:sz w:val="22"/>
                <w:szCs w:val="22"/>
                <w:highlight w:val="yellow"/>
              </w:rPr>
              <w:t>ОУ «Средняя общеобразовательная школа №</w:t>
            </w:r>
            <w:r w:rsidRPr="00804815">
              <w:rPr>
                <w:rFonts w:eastAsiaTheme="minorEastAsia" w:cstheme="minorBidi"/>
                <w:color w:val="000000"/>
                <w:kern w:val="24"/>
                <w:sz w:val="22"/>
                <w:szCs w:val="22"/>
                <w:highlight w:val="yellow"/>
              </w:rPr>
              <w:t xml:space="preserve"> </w:t>
            </w:r>
            <w:r w:rsidR="000274FF" w:rsidRPr="00804815">
              <w:rPr>
                <w:rFonts w:eastAsiaTheme="minorEastAsia" w:cstheme="minorBidi"/>
                <w:color w:val="000000"/>
                <w:kern w:val="24"/>
                <w:sz w:val="22"/>
                <w:szCs w:val="22"/>
                <w:highlight w:val="yellow"/>
              </w:rPr>
              <w:t>14»</w:t>
            </w:r>
          </w:p>
          <w:p w:rsidR="000274FF" w:rsidRPr="00804815" w:rsidRDefault="00E749FF" w:rsidP="00894830">
            <w:pPr>
              <w:pStyle w:val="a3"/>
              <w:kinsoku w:val="0"/>
              <w:overflowPunct w:val="0"/>
              <w:spacing w:before="86" w:beforeAutospacing="0" w:after="0" w:afterAutospacing="0"/>
              <w:ind w:right="708"/>
              <w:textAlignment w:val="baseline"/>
              <w:rPr>
                <w:rFonts w:ascii="Arial" w:hAnsi="Arial" w:cs="Arial"/>
                <w:sz w:val="22"/>
                <w:szCs w:val="22"/>
                <w:highlight w:val="yellow"/>
              </w:rPr>
            </w:pPr>
            <w:r w:rsidRPr="00804815">
              <w:rPr>
                <w:rFonts w:eastAsiaTheme="minorEastAsia" w:cstheme="minorBidi"/>
                <w:color w:val="000000"/>
                <w:kern w:val="24"/>
                <w:sz w:val="22"/>
                <w:szCs w:val="22"/>
                <w:highlight w:val="yellow"/>
              </w:rPr>
              <w:t>От  «30» августа  2023</w:t>
            </w:r>
            <w:r w:rsidR="000274FF" w:rsidRPr="00804815">
              <w:rPr>
                <w:rFonts w:eastAsiaTheme="minorEastAsia" w:cstheme="minorBidi"/>
                <w:color w:val="000000"/>
                <w:kern w:val="24"/>
                <w:sz w:val="22"/>
                <w:szCs w:val="22"/>
                <w:highlight w:val="yellow"/>
              </w:rPr>
              <w:t xml:space="preserve">   </w:t>
            </w:r>
            <w:r w:rsidR="000274FF" w:rsidRPr="00804815">
              <w:rPr>
                <w:rFonts w:eastAsiaTheme="minorEastAsia" w:cstheme="minorBidi"/>
                <w:kern w:val="24"/>
                <w:sz w:val="22"/>
                <w:szCs w:val="22"/>
                <w:highlight w:val="yellow"/>
              </w:rPr>
              <w:t>№</w:t>
            </w:r>
            <w:r w:rsidR="000274FF" w:rsidRPr="00804815">
              <w:rPr>
                <w:rFonts w:eastAsiaTheme="minorEastAsia" w:cstheme="minorBidi"/>
                <w:kern w:val="24"/>
                <w:sz w:val="22"/>
                <w:szCs w:val="22"/>
                <w:highlight w:val="yellow"/>
                <w:lang w:val="en-US"/>
              </w:rPr>
              <w:t xml:space="preserve"> </w:t>
            </w:r>
            <w:r w:rsidRPr="00804815">
              <w:rPr>
                <w:rFonts w:eastAsiaTheme="minorEastAsia" w:cstheme="minorBidi"/>
                <w:kern w:val="24"/>
                <w:sz w:val="22"/>
                <w:szCs w:val="22"/>
                <w:highlight w:val="yellow"/>
              </w:rPr>
              <w:t>130</w:t>
            </w:r>
          </w:p>
        </w:tc>
      </w:tr>
      <w:tr w:rsidR="000274FF" w:rsidRPr="00AE6E5C" w:rsidTr="00894830">
        <w:tblPrEx>
          <w:tblCellMar>
            <w:left w:w="108" w:type="dxa"/>
            <w:right w:w="108" w:type="dxa"/>
          </w:tblCellMar>
          <w:tblLook w:val="04A0" w:firstRow="1" w:lastRow="0" w:firstColumn="1" w:lastColumn="0" w:noHBand="0" w:noVBand="1"/>
        </w:tblPrEx>
        <w:trPr>
          <w:gridAfter w:val="1"/>
          <w:wAfter w:w="3858" w:type="dxa"/>
          <w:trHeight w:val="135"/>
        </w:trPr>
        <w:tc>
          <w:tcPr>
            <w:tcW w:w="3453" w:type="dxa"/>
            <w:gridSpan w:val="2"/>
            <w:shd w:val="clear" w:color="auto" w:fill="auto"/>
          </w:tcPr>
          <w:p w:rsidR="000274FF" w:rsidRPr="00AE6E5C" w:rsidRDefault="000274FF" w:rsidP="00894830">
            <w:pPr>
              <w:rPr>
                <w:sz w:val="22"/>
                <w:szCs w:val="22"/>
              </w:rPr>
            </w:pPr>
          </w:p>
        </w:tc>
        <w:tc>
          <w:tcPr>
            <w:tcW w:w="4279" w:type="dxa"/>
            <w:gridSpan w:val="2"/>
            <w:shd w:val="clear" w:color="auto" w:fill="auto"/>
          </w:tcPr>
          <w:p w:rsidR="000274FF" w:rsidRPr="00AE6E5C" w:rsidRDefault="000274FF" w:rsidP="00894830">
            <w:pPr>
              <w:rPr>
                <w:b/>
                <w:sz w:val="22"/>
                <w:szCs w:val="22"/>
              </w:rPr>
            </w:pPr>
          </w:p>
        </w:tc>
      </w:tr>
    </w:tbl>
    <w:p w:rsidR="000274FF" w:rsidRPr="00AE6E5C" w:rsidRDefault="000274FF" w:rsidP="000274FF">
      <w:pPr>
        <w:jc w:val="center"/>
        <w:rPr>
          <w:b/>
          <w:sz w:val="22"/>
          <w:szCs w:val="22"/>
        </w:rPr>
      </w:pPr>
      <w:r w:rsidRPr="00AE6E5C">
        <w:rPr>
          <w:b/>
          <w:sz w:val="22"/>
          <w:szCs w:val="22"/>
        </w:rPr>
        <w:t xml:space="preserve">Учебный </w:t>
      </w:r>
      <w:r w:rsidR="00FF4B77">
        <w:rPr>
          <w:b/>
          <w:sz w:val="22"/>
          <w:szCs w:val="22"/>
        </w:rPr>
        <w:t>план МА</w:t>
      </w:r>
      <w:r w:rsidRPr="00AE6E5C">
        <w:rPr>
          <w:b/>
          <w:sz w:val="22"/>
          <w:szCs w:val="22"/>
        </w:rPr>
        <w:t>ОУ «Средняя общеобразовательная школа № 14»</w:t>
      </w:r>
    </w:p>
    <w:p w:rsidR="000274FF" w:rsidRPr="00AE6E5C" w:rsidRDefault="000274FF" w:rsidP="000274FF">
      <w:pPr>
        <w:jc w:val="center"/>
        <w:rPr>
          <w:b/>
          <w:sz w:val="22"/>
          <w:szCs w:val="22"/>
        </w:rPr>
      </w:pPr>
      <w:r w:rsidRPr="00AE6E5C">
        <w:rPr>
          <w:b/>
          <w:sz w:val="22"/>
          <w:szCs w:val="22"/>
        </w:rPr>
        <w:t>основной общеобразовательной программы</w:t>
      </w:r>
    </w:p>
    <w:p w:rsidR="000274FF" w:rsidRPr="006059C7" w:rsidRDefault="000274FF" w:rsidP="000274FF">
      <w:pPr>
        <w:jc w:val="center"/>
        <w:rPr>
          <w:b/>
          <w:sz w:val="22"/>
          <w:szCs w:val="22"/>
          <w:u w:val="single"/>
        </w:rPr>
      </w:pPr>
      <w:r w:rsidRPr="00AE6E5C">
        <w:rPr>
          <w:b/>
          <w:sz w:val="22"/>
          <w:szCs w:val="22"/>
        </w:rPr>
        <w:t>основного общего образования 5</w:t>
      </w:r>
      <w:r w:rsidR="0046522E">
        <w:rPr>
          <w:b/>
          <w:sz w:val="22"/>
          <w:szCs w:val="22"/>
        </w:rPr>
        <w:t>-9</w:t>
      </w:r>
      <w:r w:rsidRPr="00AE6E5C">
        <w:rPr>
          <w:b/>
          <w:sz w:val="22"/>
          <w:szCs w:val="22"/>
        </w:rPr>
        <w:t xml:space="preserve"> классы</w:t>
      </w:r>
      <w:r w:rsidR="006059C7">
        <w:rPr>
          <w:b/>
          <w:sz w:val="22"/>
          <w:szCs w:val="22"/>
        </w:rPr>
        <w:t xml:space="preserve"> </w:t>
      </w:r>
      <w:r w:rsidR="006059C7" w:rsidRPr="006059C7">
        <w:rPr>
          <w:b/>
          <w:sz w:val="22"/>
          <w:szCs w:val="22"/>
          <w:u w:val="single"/>
        </w:rPr>
        <w:t>(5 класс)</w:t>
      </w:r>
      <w:r w:rsidRPr="006059C7">
        <w:rPr>
          <w:b/>
          <w:sz w:val="22"/>
          <w:szCs w:val="22"/>
          <w:u w:val="single"/>
        </w:rPr>
        <w:t xml:space="preserve"> </w:t>
      </w:r>
    </w:p>
    <w:p w:rsidR="000274FF" w:rsidRPr="00E749FF" w:rsidRDefault="004D7713" w:rsidP="000274FF">
      <w:pPr>
        <w:jc w:val="center"/>
        <w:rPr>
          <w:b/>
          <w:sz w:val="22"/>
          <w:szCs w:val="22"/>
        </w:rPr>
      </w:pPr>
      <w:r>
        <w:rPr>
          <w:b/>
          <w:sz w:val="22"/>
          <w:szCs w:val="22"/>
        </w:rPr>
        <w:t>на</w:t>
      </w:r>
      <w:r w:rsidR="00804815">
        <w:rPr>
          <w:b/>
          <w:sz w:val="22"/>
          <w:szCs w:val="22"/>
        </w:rPr>
        <w:t xml:space="preserve"> 2024</w:t>
      </w:r>
      <w:r w:rsidR="00183F68">
        <w:rPr>
          <w:b/>
          <w:sz w:val="22"/>
          <w:szCs w:val="22"/>
        </w:rPr>
        <w:t xml:space="preserve"> - 202</w:t>
      </w:r>
      <w:r w:rsidR="00804815">
        <w:rPr>
          <w:b/>
          <w:sz w:val="22"/>
          <w:szCs w:val="22"/>
        </w:rPr>
        <w:t>9</w:t>
      </w:r>
      <w:r>
        <w:rPr>
          <w:b/>
          <w:sz w:val="22"/>
          <w:szCs w:val="22"/>
        </w:rPr>
        <w:t xml:space="preserve"> год</w:t>
      </w:r>
      <w:r w:rsidR="000274FF" w:rsidRPr="00AE6E5C">
        <w:rPr>
          <w:b/>
          <w:sz w:val="22"/>
          <w:szCs w:val="22"/>
        </w:rPr>
        <w:t xml:space="preserve"> по ФГОС ООО</w:t>
      </w:r>
      <w:r w:rsidR="00BC7AC2">
        <w:rPr>
          <w:b/>
          <w:sz w:val="22"/>
          <w:szCs w:val="22"/>
        </w:rPr>
        <w:t xml:space="preserve"> </w:t>
      </w:r>
    </w:p>
    <w:p w:rsidR="000274FF" w:rsidRPr="00AE6E5C" w:rsidRDefault="000274FF" w:rsidP="000274FF">
      <w:pPr>
        <w:jc w:val="center"/>
        <w:rPr>
          <w:b/>
          <w:sz w:val="22"/>
          <w:szCs w:val="22"/>
        </w:rPr>
      </w:pPr>
      <w:r w:rsidRPr="00AE6E5C">
        <w:rPr>
          <w:b/>
          <w:sz w:val="22"/>
          <w:szCs w:val="22"/>
        </w:rPr>
        <w:t>(пятидневная учебная неделя)</w:t>
      </w:r>
    </w:p>
    <w:p w:rsidR="000274FF" w:rsidRPr="006D79A3" w:rsidRDefault="000274FF" w:rsidP="000274FF">
      <w:pPr>
        <w:ind w:left="-1134"/>
        <w:jc w:val="both"/>
        <w:rPr>
          <w:sz w:val="14"/>
          <w:szCs w:val="22"/>
        </w:rPr>
      </w:pPr>
      <w:proofErr w:type="gramStart"/>
      <w:r w:rsidRPr="00AE6E5C">
        <w:rPr>
          <w:sz w:val="22"/>
          <w:szCs w:val="22"/>
        </w:rPr>
        <w:t>Составлен</w:t>
      </w:r>
      <w:proofErr w:type="gramEnd"/>
      <w:r w:rsidRPr="00AE6E5C">
        <w:rPr>
          <w:sz w:val="22"/>
          <w:szCs w:val="22"/>
        </w:rPr>
        <w:t xml:space="preserve"> на основании Федерального государственного образовательного стандарта основного общего образования (</w:t>
      </w:r>
      <w:r w:rsidR="006D79A3" w:rsidRPr="006D79A3">
        <w:rPr>
          <w:rFonts w:eastAsia="+mn-ea"/>
          <w:kern w:val="24"/>
          <w:sz w:val="22"/>
          <w:szCs w:val="36"/>
        </w:rPr>
        <w:t>Приказом Министерства просвещения Российской Федерации от 31.05.2021 № 287 "Об утверждении федерального государственного образовательного стандарта основного общего образования"</w:t>
      </w:r>
      <w:r w:rsidRPr="006D79A3">
        <w:rPr>
          <w:sz w:val="14"/>
          <w:szCs w:val="22"/>
        </w:rPr>
        <w:t>)</w:t>
      </w:r>
    </w:p>
    <w:tbl>
      <w:tblPr>
        <w:tblpPr w:leftFromText="180" w:rightFromText="180" w:bottomFromText="200" w:vertAnchor="text" w:horzAnchor="margin" w:tblpX="-777" w:tblpY="217"/>
        <w:tblOverlap w:val="never"/>
        <w:tblW w:w="1102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38"/>
        <w:gridCol w:w="1808"/>
        <w:gridCol w:w="281"/>
        <w:gridCol w:w="853"/>
        <w:gridCol w:w="1135"/>
        <w:gridCol w:w="280"/>
        <w:gridCol w:w="713"/>
        <w:gridCol w:w="421"/>
        <w:gridCol w:w="572"/>
        <w:gridCol w:w="562"/>
        <w:gridCol w:w="431"/>
        <w:gridCol w:w="280"/>
        <w:gridCol w:w="571"/>
        <w:gridCol w:w="1511"/>
        <w:gridCol w:w="48"/>
      </w:tblGrid>
      <w:tr w:rsidR="008E4C6B" w:rsidRPr="00AE6E5C" w:rsidTr="00894830">
        <w:trPr>
          <w:trHeight w:val="420"/>
        </w:trPr>
        <w:tc>
          <w:tcPr>
            <w:tcW w:w="1519" w:type="dxa"/>
            <w:vMerge w:val="restart"/>
            <w:tcBorders>
              <w:top w:val="single" w:sz="4" w:space="0" w:color="auto"/>
              <w:left w:val="single" w:sz="4" w:space="0" w:color="auto"/>
              <w:right w:val="single" w:sz="4" w:space="0" w:color="auto"/>
            </w:tcBorders>
            <w:hideMark/>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Предметная область</w:t>
            </w:r>
          </w:p>
        </w:tc>
        <w:tc>
          <w:tcPr>
            <w:tcW w:w="1846" w:type="dxa"/>
            <w:gridSpan w:val="2"/>
            <w:vMerge w:val="restart"/>
            <w:tcBorders>
              <w:top w:val="single" w:sz="4" w:space="0" w:color="auto"/>
              <w:left w:val="single" w:sz="4" w:space="0" w:color="auto"/>
              <w:right w:val="single" w:sz="4" w:space="0" w:color="auto"/>
            </w:tcBorders>
            <w:hideMark/>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Учебные предметы</w:t>
            </w:r>
          </w:p>
        </w:tc>
        <w:tc>
          <w:tcPr>
            <w:tcW w:w="6099" w:type="dxa"/>
            <w:gridSpan w:val="11"/>
            <w:tcBorders>
              <w:top w:val="single" w:sz="4" w:space="0" w:color="auto"/>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Количество часов в неделю</w:t>
            </w:r>
          </w:p>
        </w:tc>
        <w:tc>
          <w:tcPr>
            <w:tcW w:w="1559" w:type="dxa"/>
            <w:gridSpan w:val="2"/>
            <w:vMerge w:val="restart"/>
            <w:tcBorders>
              <w:top w:val="single" w:sz="4" w:space="0" w:color="auto"/>
              <w:left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sidRPr="00AE6E5C">
              <w:rPr>
                <w:b/>
                <w:sz w:val="22"/>
                <w:szCs w:val="22"/>
                <w:lang w:eastAsia="en-US"/>
              </w:rPr>
              <w:t>Форм</w:t>
            </w:r>
            <w:r>
              <w:rPr>
                <w:b/>
                <w:sz w:val="22"/>
                <w:szCs w:val="22"/>
                <w:lang w:eastAsia="en-US"/>
              </w:rPr>
              <w:t>а промежуточной аттестации в 5-9</w:t>
            </w:r>
            <w:r w:rsidRPr="00AE6E5C">
              <w:rPr>
                <w:b/>
                <w:sz w:val="22"/>
                <w:szCs w:val="22"/>
                <w:lang w:eastAsia="en-US"/>
              </w:rPr>
              <w:t xml:space="preserve"> классах</w:t>
            </w:r>
          </w:p>
        </w:tc>
      </w:tr>
      <w:tr w:rsidR="008E4C6B" w:rsidRPr="00AE6E5C" w:rsidTr="008E4C6B">
        <w:trPr>
          <w:trHeight w:val="306"/>
        </w:trPr>
        <w:tc>
          <w:tcPr>
            <w:tcW w:w="1519" w:type="dxa"/>
            <w:vMerge/>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p>
        </w:tc>
        <w:tc>
          <w:tcPr>
            <w:tcW w:w="1846" w:type="dxa"/>
            <w:gridSpan w:val="2"/>
            <w:vMerge/>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p>
        </w:tc>
        <w:tc>
          <w:tcPr>
            <w:tcW w:w="1134" w:type="dxa"/>
            <w:gridSpan w:val="2"/>
            <w:tcBorders>
              <w:top w:val="single" w:sz="4" w:space="0" w:color="auto"/>
              <w:left w:val="single" w:sz="4" w:space="0" w:color="auto"/>
              <w:bottom w:val="single" w:sz="4" w:space="0" w:color="auto"/>
              <w:right w:val="single" w:sz="4" w:space="0" w:color="auto"/>
            </w:tcBorders>
            <w:vAlign w:val="center"/>
          </w:tcPr>
          <w:p w:rsidR="008E4C6B" w:rsidRPr="00AE6E5C" w:rsidRDefault="008E4C6B" w:rsidP="00A60FB0">
            <w:pPr>
              <w:autoSpaceDE w:val="0"/>
              <w:autoSpaceDN w:val="0"/>
              <w:adjustRightInd w:val="0"/>
              <w:spacing w:line="276" w:lineRule="auto"/>
              <w:jc w:val="center"/>
              <w:rPr>
                <w:b/>
                <w:sz w:val="22"/>
                <w:szCs w:val="22"/>
                <w:lang w:eastAsia="en-US"/>
              </w:rPr>
            </w:pPr>
            <w:r w:rsidRPr="00AE6E5C">
              <w:rPr>
                <w:b/>
                <w:sz w:val="22"/>
                <w:szCs w:val="22"/>
                <w:lang w:val="en-US" w:eastAsia="en-US"/>
              </w:rPr>
              <w:t>5</w:t>
            </w:r>
          </w:p>
        </w:tc>
        <w:tc>
          <w:tcPr>
            <w:tcW w:w="1135" w:type="dxa"/>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6</w:t>
            </w:r>
          </w:p>
        </w:tc>
        <w:tc>
          <w:tcPr>
            <w:tcW w:w="993" w:type="dxa"/>
            <w:gridSpan w:val="2"/>
            <w:tcBorders>
              <w:left w:val="single" w:sz="4" w:space="0" w:color="auto"/>
              <w:bottom w:val="single" w:sz="4" w:space="0" w:color="auto"/>
              <w:right w:val="single" w:sz="4" w:space="0" w:color="auto"/>
            </w:tcBorders>
          </w:tcPr>
          <w:p w:rsidR="008E4C6B" w:rsidRPr="00AE6E5C" w:rsidRDefault="008E4C6B" w:rsidP="000274FF">
            <w:pPr>
              <w:autoSpaceDE w:val="0"/>
              <w:autoSpaceDN w:val="0"/>
              <w:adjustRightInd w:val="0"/>
              <w:spacing w:line="276" w:lineRule="auto"/>
              <w:ind w:left="-2093" w:firstLine="2093"/>
              <w:jc w:val="center"/>
              <w:rPr>
                <w:b/>
                <w:sz w:val="22"/>
                <w:szCs w:val="22"/>
                <w:lang w:eastAsia="en-US"/>
              </w:rPr>
            </w:pPr>
            <w:r>
              <w:rPr>
                <w:b/>
                <w:sz w:val="22"/>
                <w:szCs w:val="22"/>
                <w:lang w:eastAsia="en-US"/>
              </w:rPr>
              <w:t>7</w:t>
            </w:r>
          </w:p>
        </w:tc>
        <w:tc>
          <w:tcPr>
            <w:tcW w:w="993" w:type="dxa"/>
            <w:gridSpan w:val="2"/>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8</w:t>
            </w:r>
          </w:p>
        </w:tc>
        <w:tc>
          <w:tcPr>
            <w:tcW w:w="993" w:type="dxa"/>
            <w:gridSpan w:val="2"/>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9</w:t>
            </w:r>
          </w:p>
        </w:tc>
        <w:tc>
          <w:tcPr>
            <w:tcW w:w="851" w:type="dxa"/>
            <w:gridSpan w:val="2"/>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r>
              <w:rPr>
                <w:b/>
                <w:sz w:val="22"/>
                <w:szCs w:val="22"/>
                <w:lang w:eastAsia="en-US"/>
              </w:rPr>
              <w:t>5-9</w:t>
            </w:r>
          </w:p>
        </w:tc>
        <w:tc>
          <w:tcPr>
            <w:tcW w:w="1559" w:type="dxa"/>
            <w:gridSpan w:val="2"/>
            <w:vMerge/>
            <w:tcBorders>
              <w:left w:val="single" w:sz="4" w:space="0" w:color="auto"/>
              <w:bottom w:val="single" w:sz="4" w:space="0" w:color="auto"/>
              <w:right w:val="single" w:sz="4" w:space="0" w:color="auto"/>
            </w:tcBorders>
          </w:tcPr>
          <w:p w:rsidR="008E4C6B" w:rsidRPr="00AE6E5C" w:rsidRDefault="008E4C6B" w:rsidP="00894830">
            <w:pPr>
              <w:autoSpaceDE w:val="0"/>
              <w:autoSpaceDN w:val="0"/>
              <w:adjustRightInd w:val="0"/>
              <w:spacing w:line="276" w:lineRule="auto"/>
              <w:jc w:val="center"/>
              <w:rPr>
                <w:b/>
                <w:sz w:val="22"/>
                <w:szCs w:val="22"/>
                <w:lang w:eastAsia="en-US"/>
              </w:rPr>
            </w:pPr>
          </w:p>
        </w:tc>
      </w:tr>
      <w:tr w:rsidR="00B173CF" w:rsidRPr="00AE6E5C" w:rsidTr="00FF4B77">
        <w:trPr>
          <w:gridAfter w:val="2"/>
          <w:wAfter w:w="1559" w:type="dxa"/>
          <w:trHeight w:val="306"/>
        </w:trPr>
        <w:tc>
          <w:tcPr>
            <w:tcW w:w="9464" w:type="dxa"/>
            <w:gridSpan w:val="14"/>
            <w:tcBorders>
              <w:left w:val="single" w:sz="4" w:space="0" w:color="auto"/>
              <w:bottom w:val="single" w:sz="4" w:space="0" w:color="auto"/>
            </w:tcBorders>
          </w:tcPr>
          <w:p w:rsidR="00B173CF" w:rsidRPr="00AE6E5C" w:rsidRDefault="00B173CF" w:rsidP="000274FF">
            <w:pPr>
              <w:autoSpaceDE w:val="0"/>
              <w:autoSpaceDN w:val="0"/>
              <w:adjustRightInd w:val="0"/>
              <w:spacing w:line="276" w:lineRule="auto"/>
              <w:ind w:left="-2093" w:firstLine="2093"/>
              <w:rPr>
                <w:b/>
                <w:sz w:val="22"/>
                <w:szCs w:val="22"/>
                <w:lang w:eastAsia="en-US"/>
              </w:rPr>
            </w:pPr>
            <w:r w:rsidRPr="00AE6E5C">
              <w:rPr>
                <w:b/>
                <w:sz w:val="22"/>
                <w:szCs w:val="22"/>
                <w:lang w:eastAsia="en-US"/>
              </w:rPr>
              <w:t>Обязательная часть</w:t>
            </w:r>
          </w:p>
        </w:tc>
      </w:tr>
      <w:tr w:rsidR="008E4C6B" w:rsidRPr="00AE6E5C" w:rsidTr="00BC6923">
        <w:trPr>
          <w:gridAfter w:val="1"/>
          <w:wAfter w:w="48" w:type="dxa"/>
          <w:trHeight w:val="225"/>
        </w:trPr>
        <w:tc>
          <w:tcPr>
            <w:tcW w:w="1519" w:type="dxa"/>
            <w:vMerge w:val="restart"/>
            <w:tcBorders>
              <w:top w:val="single" w:sz="4" w:space="0" w:color="auto"/>
              <w:left w:val="single" w:sz="4" w:space="0" w:color="auto"/>
              <w:right w:val="single" w:sz="4" w:space="0" w:color="auto"/>
            </w:tcBorders>
            <w:hideMark/>
          </w:tcPr>
          <w:p w:rsidR="008E4C6B" w:rsidRPr="00AE6E5C" w:rsidRDefault="00122AB5" w:rsidP="0046522E">
            <w:pPr>
              <w:autoSpaceDE w:val="0"/>
              <w:autoSpaceDN w:val="0"/>
              <w:adjustRightInd w:val="0"/>
              <w:spacing w:line="276" w:lineRule="auto"/>
              <w:jc w:val="both"/>
              <w:rPr>
                <w:b/>
                <w:sz w:val="22"/>
                <w:szCs w:val="22"/>
                <w:lang w:eastAsia="en-US"/>
              </w:rPr>
            </w:pPr>
            <w:r>
              <w:rPr>
                <w:b/>
                <w:sz w:val="22"/>
                <w:szCs w:val="22"/>
                <w:lang w:eastAsia="en-US"/>
              </w:rPr>
              <w:t>Русский язык и литература</w:t>
            </w:r>
          </w:p>
        </w:tc>
        <w:tc>
          <w:tcPr>
            <w:tcW w:w="1846" w:type="dxa"/>
            <w:gridSpan w:val="2"/>
            <w:tcBorders>
              <w:top w:val="single" w:sz="4" w:space="0" w:color="auto"/>
              <w:left w:val="single" w:sz="4" w:space="0" w:color="auto"/>
              <w:bottom w:val="single" w:sz="4" w:space="0" w:color="auto"/>
              <w:right w:val="single" w:sz="4" w:space="0" w:color="auto"/>
            </w:tcBorders>
            <w:hideMark/>
          </w:tcPr>
          <w:p w:rsidR="008E4C6B" w:rsidRPr="00AE6E5C" w:rsidRDefault="008E4C6B" w:rsidP="0046522E">
            <w:pPr>
              <w:autoSpaceDE w:val="0"/>
              <w:autoSpaceDN w:val="0"/>
              <w:adjustRightInd w:val="0"/>
              <w:spacing w:line="276" w:lineRule="auto"/>
              <w:jc w:val="both"/>
              <w:rPr>
                <w:sz w:val="22"/>
                <w:szCs w:val="22"/>
                <w:lang w:eastAsia="en-US"/>
              </w:rPr>
            </w:pPr>
            <w:r w:rsidRPr="00AE6E5C">
              <w:rPr>
                <w:sz w:val="22"/>
                <w:szCs w:val="22"/>
                <w:lang w:eastAsia="en-US"/>
              </w:rPr>
              <w:t>Русский язык</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00"/>
            <w:vAlign w:val="center"/>
            <w:hideMark/>
          </w:tcPr>
          <w:p w:rsidR="008E4C6B" w:rsidRPr="00F9379A" w:rsidRDefault="00BC6923" w:rsidP="0046522E">
            <w:pPr>
              <w:autoSpaceDE w:val="0"/>
              <w:autoSpaceDN w:val="0"/>
              <w:adjustRightInd w:val="0"/>
              <w:spacing w:line="276" w:lineRule="auto"/>
              <w:jc w:val="center"/>
              <w:rPr>
                <w:sz w:val="22"/>
                <w:szCs w:val="22"/>
                <w:lang w:eastAsia="en-US"/>
              </w:rPr>
            </w:pPr>
            <w:r>
              <w:rPr>
                <w:sz w:val="22"/>
                <w:szCs w:val="22"/>
                <w:lang w:eastAsia="en-US"/>
              </w:rPr>
              <w:t>6</w:t>
            </w:r>
          </w:p>
        </w:tc>
        <w:tc>
          <w:tcPr>
            <w:tcW w:w="1135" w:type="dxa"/>
            <w:tcBorders>
              <w:top w:val="single" w:sz="4" w:space="0" w:color="auto"/>
              <w:left w:val="single" w:sz="4" w:space="0" w:color="auto"/>
              <w:right w:val="single" w:sz="4" w:space="0" w:color="auto"/>
            </w:tcBorders>
            <w:shd w:val="clear" w:color="auto" w:fill="FFFF00"/>
            <w:vAlign w:val="center"/>
          </w:tcPr>
          <w:p w:rsidR="008E4C6B" w:rsidRPr="00F9379A" w:rsidRDefault="00037A21" w:rsidP="0046522E">
            <w:pPr>
              <w:autoSpaceDE w:val="0"/>
              <w:autoSpaceDN w:val="0"/>
              <w:adjustRightInd w:val="0"/>
              <w:spacing w:line="276" w:lineRule="auto"/>
              <w:jc w:val="center"/>
              <w:rPr>
                <w:sz w:val="22"/>
                <w:szCs w:val="22"/>
                <w:lang w:eastAsia="en-US"/>
              </w:rPr>
            </w:pPr>
            <w:r>
              <w:rPr>
                <w:sz w:val="22"/>
                <w:szCs w:val="22"/>
                <w:lang w:eastAsia="en-US"/>
              </w:rPr>
              <w:t>6</w:t>
            </w:r>
          </w:p>
        </w:tc>
        <w:tc>
          <w:tcPr>
            <w:tcW w:w="993" w:type="dxa"/>
            <w:gridSpan w:val="2"/>
            <w:tcBorders>
              <w:top w:val="single" w:sz="4" w:space="0" w:color="auto"/>
              <w:left w:val="single" w:sz="4" w:space="0" w:color="auto"/>
              <w:right w:val="single" w:sz="4" w:space="0" w:color="auto"/>
            </w:tcBorders>
            <w:shd w:val="clear" w:color="auto" w:fill="FFFF00"/>
            <w:vAlign w:val="center"/>
          </w:tcPr>
          <w:p w:rsidR="008E4C6B" w:rsidRPr="00F9379A" w:rsidRDefault="00BC6923" w:rsidP="0046522E">
            <w:pPr>
              <w:autoSpaceDE w:val="0"/>
              <w:autoSpaceDN w:val="0"/>
              <w:adjustRightInd w:val="0"/>
              <w:spacing w:line="276" w:lineRule="auto"/>
              <w:jc w:val="center"/>
              <w:rPr>
                <w:sz w:val="22"/>
                <w:szCs w:val="22"/>
                <w:lang w:eastAsia="en-US"/>
              </w:rPr>
            </w:pPr>
            <w:r>
              <w:rPr>
                <w:sz w:val="22"/>
                <w:szCs w:val="22"/>
                <w:lang w:eastAsia="en-US"/>
              </w:rPr>
              <w:t>5</w:t>
            </w:r>
          </w:p>
        </w:tc>
        <w:tc>
          <w:tcPr>
            <w:tcW w:w="993" w:type="dxa"/>
            <w:gridSpan w:val="2"/>
            <w:tcBorders>
              <w:top w:val="single" w:sz="4" w:space="0" w:color="auto"/>
              <w:left w:val="single" w:sz="4" w:space="0" w:color="auto"/>
              <w:right w:val="single" w:sz="4" w:space="0" w:color="auto"/>
            </w:tcBorders>
            <w:shd w:val="clear" w:color="auto" w:fill="FFFF00"/>
            <w:vAlign w:val="center"/>
          </w:tcPr>
          <w:p w:rsidR="008E4C6B" w:rsidRPr="00F9379A" w:rsidRDefault="00BC6923" w:rsidP="0046522E">
            <w:pPr>
              <w:autoSpaceDE w:val="0"/>
              <w:autoSpaceDN w:val="0"/>
              <w:adjustRightInd w:val="0"/>
              <w:spacing w:line="276" w:lineRule="auto"/>
              <w:jc w:val="center"/>
              <w:rPr>
                <w:sz w:val="22"/>
                <w:szCs w:val="22"/>
                <w:lang w:eastAsia="en-US"/>
              </w:rPr>
            </w:pPr>
            <w:r>
              <w:rPr>
                <w:sz w:val="22"/>
                <w:szCs w:val="22"/>
                <w:lang w:eastAsia="en-US"/>
              </w:rPr>
              <w:t>4</w:t>
            </w:r>
          </w:p>
        </w:tc>
        <w:tc>
          <w:tcPr>
            <w:tcW w:w="993" w:type="dxa"/>
            <w:gridSpan w:val="2"/>
            <w:tcBorders>
              <w:top w:val="single" w:sz="4" w:space="0" w:color="auto"/>
              <w:left w:val="single" w:sz="4" w:space="0" w:color="auto"/>
              <w:right w:val="single" w:sz="4" w:space="0" w:color="auto"/>
            </w:tcBorders>
            <w:shd w:val="clear" w:color="auto" w:fill="FFFF00"/>
            <w:vAlign w:val="center"/>
          </w:tcPr>
          <w:p w:rsidR="008E4C6B" w:rsidRPr="00F9379A" w:rsidRDefault="00037A21" w:rsidP="0046522E">
            <w:pPr>
              <w:autoSpaceDE w:val="0"/>
              <w:autoSpaceDN w:val="0"/>
              <w:adjustRightInd w:val="0"/>
              <w:spacing w:line="276" w:lineRule="auto"/>
              <w:jc w:val="center"/>
              <w:rPr>
                <w:sz w:val="22"/>
                <w:szCs w:val="22"/>
                <w:lang w:eastAsia="en-US"/>
              </w:rPr>
            </w:pPr>
            <w:r>
              <w:rPr>
                <w:sz w:val="22"/>
                <w:szCs w:val="22"/>
                <w:lang w:eastAsia="en-US"/>
              </w:rPr>
              <w:t>3</w:t>
            </w:r>
          </w:p>
        </w:tc>
        <w:tc>
          <w:tcPr>
            <w:tcW w:w="851" w:type="dxa"/>
            <w:gridSpan w:val="2"/>
            <w:tcBorders>
              <w:top w:val="single" w:sz="4" w:space="0" w:color="auto"/>
              <w:left w:val="single" w:sz="4" w:space="0" w:color="auto"/>
              <w:right w:val="single" w:sz="4" w:space="0" w:color="auto"/>
            </w:tcBorders>
          </w:tcPr>
          <w:p w:rsidR="008E4C6B" w:rsidRPr="00F9379A" w:rsidRDefault="00037A21" w:rsidP="0046522E">
            <w:pPr>
              <w:autoSpaceDE w:val="0"/>
              <w:autoSpaceDN w:val="0"/>
              <w:adjustRightInd w:val="0"/>
              <w:spacing w:line="276" w:lineRule="auto"/>
              <w:jc w:val="both"/>
              <w:rPr>
                <w:sz w:val="22"/>
                <w:szCs w:val="22"/>
                <w:lang w:eastAsia="en-US"/>
              </w:rPr>
            </w:pPr>
            <w:r>
              <w:rPr>
                <w:sz w:val="22"/>
                <w:szCs w:val="22"/>
                <w:lang w:eastAsia="en-US"/>
              </w:rPr>
              <w:t>813</w:t>
            </w:r>
          </w:p>
        </w:tc>
        <w:tc>
          <w:tcPr>
            <w:tcW w:w="1511" w:type="dxa"/>
            <w:vMerge w:val="restart"/>
            <w:tcBorders>
              <w:top w:val="single" w:sz="4" w:space="0" w:color="auto"/>
              <w:left w:val="single" w:sz="4" w:space="0" w:color="auto"/>
            </w:tcBorders>
          </w:tcPr>
          <w:p w:rsidR="008E4C6B" w:rsidRPr="00AE6E5C" w:rsidRDefault="008E4C6B" w:rsidP="0046522E">
            <w:pPr>
              <w:autoSpaceDE w:val="0"/>
              <w:autoSpaceDN w:val="0"/>
              <w:adjustRightInd w:val="0"/>
              <w:spacing w:line="276" w:lineRule="auto"/>
              <w:jc w:val="both"/>
              <w:rPr>
                <w:sz w:val="22"/>
                <w:szCs w:val="22"/>
                <w:lang w:eastAsia="en-US"/>
              </w:rPr>
            </w:pPr>
            <w:r w:rsidRPr="00AE6E5C">
              <w:rPr>
                <w:sz w:val="22"/>
                <w:szCs w:val="22"/>
                <w:lang w:eastAsia="en-US"/>
              </w:rPr>
              <w:t xml:space="preserve">среднее арифметическое </w:t>
            </w:r>
            <w:r w:rsidR="00BC7AC2" w:rsidRPr="00BC7AC2">
              <w:rPr>
                <w:sz w:val="22"/>
                <w:szCs w:val="22"/>
                <w:lang w:eastAsia="en-US"/>
              </w:rPr>
              <w:t xml:space="preserve"> </w:t>
            </w:r>
            <w:r w:rsidRPr="00AE6E5C">
              <w:rPr>
                <w:sz w:val="22"/>
                <w:szCs w:val="22"/>
                <w:lang w:eastAsia="en-US"/>
              </w:rPr>
              <w:t>отметок</w:t>
            </w:r>
            <w:r w:rsidR="00BC7AC2">
              <w:rPr>
                <w:sz w:val="22"/>
                <w:szCs w:val="22"/>
                <w:lang w:eastAsia="en-US"/>
              </w:rPr>
              <w:t xml:space="preserve"> за триместры</w:t>
            </w:r>
            <w:r w:rsidRPr="00AE6E5C">
              <w:rPr>
                <w:sz w:val="22"/>
                <w:szCs w:val="22"/>
                <w:lang w:eastAsia="en-US"/>
              </w:rPr>
              <w:t xml:space="preserve">, полученных в течение учебного года, по всем предметам </w:t>
            </w:r>
            <w:r w:rsidR="006F0C96">
              <w:rPr>
                <w:sz w:val="22"/>
                <w:szCs w:val="22"/>
                <w:lang w:eastAsia="en-US"/>
              </w:rPr>
              <w:t xml:space="preserve">обязательной части </w:t>
            </w:r>
            <w:r w:rsidRPr="00AE6E5C">
              <w:rPr>
                <w:sz w:val="22"/>
                <w:szCs w:val="22"/>
                <w:lang w:eastAsia="en-US"/>
              </w:rPr>
              <w:t>учебного плана.</w:t>
            </w:r>
            <w:r w:rsidR="00361FA7">
              <w:rPr>
                <w:sz w:val="22"/>
                <w:szCs w:val="22"/>
                <w:lang w:eastAsia="en-US"/>
              </w:rPr>
              <w:t xml:space="preserve"> </w:t>
            </w:r>
            <w:r w:rsidR="00BC7AC2">
              <w:rPr>
                <w:sz w:val="22"/>
                <w:szCs w:val="22"/>
                <w:lang w:eastAsia="en-US"/>
              </w:rPr>
              <w:t xml:space="preserve"> </w:t>
            </w:r>
            <w:r w:rsidR="00361FA7">
              <w:rPr>
                <w:sz w:val="22"/>
                <w:szCs w:val="22"/>
                <w:lang w:eastAsia="en-US"/>
              </w:rPr>
              <w:t xml:space="preserve">    </w:t>
            </w:r>
            <w:r w:rsidR="003817D0">
              <w:rPr>
                <w:sz w:val="22"/>
                <w:szCs w:val="22"/>
                <w:lang w:eastAsia="en-US"/>
              </w:rPr>
              <w:t xml:space="preserve"> </w:t>
            </w:r>
            <w:r w:rsidR="006F0C96">
              <w:rPr>
                <w:sz w:val="22"/>
                <w:szCs w:val="22"/>
                <w:lang w:eastAsia="en-US"/>
              </w:rPr>
              <w:t>По предмету «Основы финансовой грамотности» и «Твой выбор» в форме зачета.</w:t>
            </w:r>
            <w:r w:rsidR="00E63B55">
              <w:rPr>
                <w:sz w:val="22"/>
                <w:szCs w:val="22"/>
                <w:lang w:eastAsia="en-US"/>
              </w:rPr>
              <w:t xml:space="preserve"> </w:t>
            </w:r>
          </w:p>
          <w:p w:rsidR="008E4C6B" w:rsidRPr="00AE6E5C" w:rsidRDefault="008E4C6B" w:rsidP="0046522E">
            <w:pPr>
              <w:autoSpaceDE w:val="0"/>
              <w:autoSpaceDN w:val="0"/>
              <w:adjustRightInd w:val="0"/>
              <w:spacing w:line="276" w:lineRule="auto"/>
              <w:jc w:val="both"/>
              <w:rPr>
                <w:sz w:val="22"/>
                <w:szCs w:val="22"/>
                <w:lang w:eastAsia="en-US"/>
              </w:rPr>
            </w:pPr>
            <w:r>
              <w:rPr>
                <w:b/>
                <w:sz w:val="22"/>
                <w:szCs w:val="22"/>
                <w:lang w:eastAsia="en-US"/>
              </w:rPr>
              <w:t xml:space="preserve"> </w:t>
            </w:r>
          </w:p>
        </w:tc>
      </w:tr>
      <w:tr w:rsidR="008E4C6B" w:rsidRPr="00AE6E5C" w:rsidTr="003F3BEA">
        <w:trPr>
          <w:gridAfter w:val="1"/>
          <w:wAfter w:w="48" w:type="dxa"/>
          <w:trHeight w:val="225"/>
        </w:trPr>
        <w:tc>
          <w:tcPr>
            <w:tcW w:w="1519" w:type="dxa"/>
            <w:vMerge/>
            <w:tcBorders>
              <w:top w:val="single" w:sz="4" w:space="0" w:color="auto"/>
              <w:left w:val="single" w:sz="4" w:space="0" w:color="auto"/>
              <w:right w:val="single" w:sz="4" w:space="0" w:color="auto"/>
            </w:tcBorders>
          </w:tcPr>
          <w:p w:rsidR="008E4C6B" w:rsidRPr="00AE6E5C" w:rsidRDefault="008E4C6B" w:rsidP="0046522E">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8E4C6B" w:rsidRPr="00AE6E5C" w:rsidRDefault="008E4C6B" w:rsidP="0046522E">
            <w:pPr>
              <w:autoSpaceDE w:val="0"/>
              <w:autoSpaceDN w:val="0"/>
              <w:adjustRightInd w:val="0"/>
              <w:spacing w:line="276" w:lineRule="auto"/>
              <w:jc w:val="both"/>
              <w:rPr>
                <w:sz w:val="22"/>
                <w:szCs w:val="22"/>
                <w:lang w:eastAsia="en-US"/>
              </w:rPr>
            </w:pPr>
            <w:r w:rsidRPr="00AE6E5C">
              <w:rPr>
                <w:sz w:val="22"/>
                <w:szCs w:val="22"/>
                <w:lang w:eastAsia="en-US"/>
              </w:rPr>
              <w:t>Литература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8E4C6B" w:rsidRPr="00F9379A" w:rsidRDefault="0073777C" w:rsidP="0046522E">
            <w:pPr>
              <w:autoSpaceDE w:val="0"/>
              <w:autoSpaceDN w:val="0"/>
              <w:adjustRightInd w:val="0"/>
              <w:spacing w:line="276" w:lineRule="auto"/>
              <w:jc w:val="center"/>
              <w:rPr>
                <w:sz w:val="22"/>
                <w:szCs w:val="22"/>
                <w:lang w:eastAsia="en-US"/>
              </w:rPr>
            </w:pPr>
            <w:r w:rsidRPr="00F9379A">
              <w:rPr>
                <w:sz w:val="22"/>
                <w:szCs w:val="22"/>
                <w:lang w:eastAsia="en-US"/>
              </w:rPr>
              <w:t>3</w:t>
            </w:r>
          </w:p>
        </w:tc>
        <w:tc>
          <w:tcPr>
            <w:tcW w:w="1135" w:type="dxa"/>
            <w:tcBorders>
              <w:top w:val="single" w:sz="4" w:space="0" w:color="auto"/>
              <w:left w:val="single" w:sz="4" w:space="0" w:color="auto"/>
              <w:right w:val="single" w:sz="4" w:space="0" w:color="auto"/>
            </w:tcBorders>
            <w:vAlign w:val="center"/>
          </w:tcPr>
          <w:p w:rsidR="008E4C6B" w:rsidRPr="00F9379A" w:rsidRDefault="00E44370" w:rsidP="0046522E">
            <w:pPr>
              <w:autoSpaceDE w:val="0"/>
              <w:autoSpaceDN w:val="0"/>
              <w:adjustRightInd w:val="0"/>
              <w:spacing w:line="276" w:lineRule="auto"/>
              <w:jc w:val="center"/>
              <w:rPr>
                <w:sz w:val="22"/>
                <w:szCs w:val="22"/>
                <w:lang w:eastAsia="en-US"/>
              </w:rPr>
            </w:pPr>
            <w:r w:rsidRPr="00F9379A">
              <w:rPr>
                <w:sz w:val="22"/>
                <w:szCs w:val="22"/>
                <w:lang w:eastAsia="en-US"/>
              </w:rPr>
              <w:t>3</w:t>
            </w:r>
          </w:p>
        </w:tc>
        <w:tc>
          <w:tcPr>
            <w:tcW w:w="993" w:type="dxa"/>
            <w:gridSpan w:val="2"/>
            <w:tcBorders>
              <w:top w:val="single" w:sz="4" w:space="0" w:color="auto"/>
              <w:left w:val="single" w:sz="4" w:space="0" w:color="auto"/>
              <w:right w:val="single" w:sz="4" w:space="0" w:color="auto"/>
            </w:tcBorders>
            <w:vAlign w:val="center"/>
          </w:tcPr>
          <w:p w:rsidR="008E4C6B" w:rsidRPr="00F9379A" w:rsidRDefault="00FC5F95" w:rsidP="0046522E">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top w:val="single" w:sz="4" w:space="0" w:color="auto"/>
              <w:left w:val="single" w:sz="4" w:space="0" w:color="auto"/>
              <w:right w:val="single" w:sz="4" w:space="0" w:color="auto"/>
            </w:tcBorders>
            <w:vAlign w:val="center"/>
          </w:tcPr>
          <w:p w:rsidR="008E4C6B" w:rsidRPr="00F9379A" w:rsidRDefault="00FC5F95" w:rsidP="0046522E">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8E4C6B" w:rsidRPr="00F9379A" w:rsidRDefault="00037A21" w:rsidP="0046522E">
            <w:pPr>
              <w:autoSpaceDE w:val="0"/>
              <w:autoSpaceDN w:val="0"/>
              <w:adjustRightInd w:val="0"/>
              <w:spacing w:line="276" w:lineRule="auto"/>
              <w:jc w:val="center"/>
              <w:rPr>
                <w:sz w:val="22"/>
                <w:szCs w:val="22"/>
                <w:lang w:eastAsia="en-US"/>
              </w:rPr>
            </w:pPr>
            <w:r>
              <w:rPr>
                <w:sz w:val="22"/>
                <w:szCs w:val="22"/>
                <w:lang w:eastAsia="en-US"/>
              </w:rPr>
              <w:t>2,5</w:t>
            </w:r>
          </w:p>
        </w:tc>
        <w:tc>
          <w:tcPr>
            <w:tcW w:w="851" w:type="dxa"/>
            <w:gridSpan w:val="2"/>
            <w:tcBorders>
              <w:top w:val="single" w:sz="4" w:space="0" w:color="auto"/>
              <w:left w:val="single" w:sz="4" w:space="0" w:color="auto"/>
              <w:right w:val="single" w:sz="4" w:space="0" w:color="auto"/>
            </w:tcBorders>
          </w:tcPr>
          <w:p w:rsidR="008E4C6B" w:rsidRPr="00F9379A" w:rsidRDefault="00792853" w:rsidP="0046522E">
            <w:pPr>
              <w:autoSpaceDE w:val="0"/>
              <w:autoSpaceDN w:val="0"/>
              <w:adjustRightInd w:val="0"/>
              <w:spacing w:line="276" w:lineRule="auto"/>
              <w:jc w:val="both"/>
              <w:rPr>
                <w:sz w:val="22"/>
                <w:szCs w:val="22"/>
                <w:lang w:eastAsia="en-US"/>
              </w:rPr>
            </w:pPr>
            <w:r>
              <w:rPr>
                <w:sz w:val="22"/>
                <w:szCs w:val="22"/>
                <w:lang w:eastAsia="en-US"/>
              </w:rPr>
              <w:t>422,5</w:t>
            </w:r>
          </w:p>
        </w:tc>
        <w:tc>
          <w:tcPr>
            <w:tcW w:w="1511" w:type="dxa"/>
            <w:vMerge/>
            <w:tcBorders>
              <w:top w:val="single" w:sz="4" w:space="0" w:color="auto"/>
              <w:left w:val="single" w:sz="4" w:space="0" w:color="auto"/>
            </w:tcBorders>
          </w:tcPr>
          <w:p w:rsidR="008E4C6B" w:rsidRPr="00AE6E5C" w:rsidRDefault="008E4C6B" w:rsidP="0046522E">
            <w:pPr>
              <w:autoSpaceDE w:val="0"/>
              <w:autoSpaceDN w:val="0"/>
              <w:adjustRightInd w:val="0"/>
              <w:spacing w:line="276" w:lineRule="auto"/>
              <w:jc w:val="both"/>
              <w:rPr>
                <w:sz w:val="22"/>
                <w:szCs w:val="22"/>
                <w:lang w:eastAsia="en-US"/>
              </w:rPr>
            </w:pPr>
          </w:p>
        </w:tc>
      </w:tr>
      <w:tr w:rsidR="00E44370" w:rsidRPr="00AE6E5C" w:rsidTr="003F3BEA">
        <w:trPr>
          <w:gridAfter w:val="1"/>
          <w:wAfter w:w="48" w:type="dxa"/>
          <w:trHeight w:val="225"/>
        </w:trPr>
        <w:tc>
          <w:tcPr>
            <w:tcW w:w="1519" w:type="dxa"/>
            <w:vMerge w:val="restart"/>
            <w:tcBorders>
              <w:top w:val="single" w:sz="4" w:space="0" w:color="auto"/>
              <w:left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b/>
                <w:sz w:val="22"/>
                <w:szCs w:val="22"/>
                <w:lang w:eastAsia="en-US"/>
              </w:rPr>
            </w:pPr>
            <w:r>
              <w:rPr>
                <w:b/>
                <w:sz w:val="22"/>
                <w:szCs w:val="22"/>
                <w:lang w:eastAsia="en-US"/>
              </w:rPr>
              <w:t>Родной язык и родная литература</w:t>
            </w:r>
          </w:p>
        </w:tc>
        <w:tc>
          <w:tcPr>
            <w:tcW w:w="1846" w:type="dxa"/>
            <w:gridSpan w:val="2"/>
            <w:tcBorders>
              <w:top w:val="single" w:sz="4" w:space="0" w:color="auto"/>
              <w:left w:val="single" w:sz="4" w:space="0" w:color="auto"/>
              <w:bottom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sz w:val="22"/>
                <w:szCs w:val="22"/>
                <w:lang w:eastAsia="en-US"/>
              </w:rPr>
            </w:pPr>
            <w:r>
              <w:rPr>
                <w:sz w:val="22"/>
                <w:szCs w:val="22"/>
                <w:lang w:eastAsia="en-US"/>
              </w:rPr>
              <w:t>Родной язык (русский язык)</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44370" w:rsidRPr="00F9379A" w:rsidRDefault="00BC6923" w:rsidP="00E44370">
            <w:pPr>
              <w:autoSpaceDE w:val="0"/>
              <w:autoSpaceDN w:val="0"/>
              <w:adjustRightInd w:val="0"/>
              <w:spacing w:line="276" w:lineRule="auto"/>
              <w:jc w:val="center"/>
              <w:rPr>
                <w:sz w:val="22"/>
                <w:szCs w:val="22"/>
                <w:lang w:eastAsia="en-US"/>
              </w:rPr>
            </w:pPr>
            <w:r>
              <w:rPr>
                <w:sz w:val="22"/>
                <w:szCs w:val="22"/>
                <w:lang w:eastAsia="en-US"/>
              </w:rPr>
              <w:t>-</w:t>
            </w:r>
          </w:p>
        </w:tc>
        <w:tc>
          <w:tcPr>
            <w:tcW w:w="1135" w:type="dxa"/>
            <w:tcBorders>
              <w:top w:val="single" w:sz="4" w:space="0" w:color="auto"/>
              <w:left w:val="single" w:sz="4" w:space="0" w:color="auto"/>
              <w:right w:val="single" w:sz="4" w:space="0" w:color="auto"/>
            </w:tcBorders>
            <w:shd w:val="clear" w:color="auto" w:fill="FFFFFF" w:themeFill="background1"/>
            <w:vAlign w:val="center"/>
          </w:tcPr>
          <w:p w:rsidR="00E44370" w:rsidRPr="00F9379A" w:rsidRDefault="00BC6923" w:rsidP="00E44370">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E44370" w:rsidRPr="00F9379A" w:rsidRDefault="00BC6923" w:rsidP="00E44370">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E44370" w:rsidRPr="00F9379A" w:rsidRDefault="00BC6923" w:rsidP="00E44370">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E44370" w:rsidRPr="00F9379A" w:rsidRDefault="00BC6923" w:rsidP="00E44370">
            <w:pPr>
              <w:autoSpaceDE w:val="0"/>
              <w:autoSpaceDN w:val="0"/>
              <w:adjustRightInd w:val="0"/>
              <w:spacing w:line="276" w:lineRule="auto"/>
              <w:jc w:val="center"/>
              <w:rPr>
                <w:sz w:val="22"/>
                <w:szCs w:val="22"/>
                <w:lang w:eastAsia="en-US"/>
              </w:rPr>
            </w:pPr>
            <w:r>
              <w:rPr>
                <w:sz w:val="22"/>
                <w:szCs w:val="22"/>
                <w:lang w:eastAsia="en-US"/>
              </w:rPr>
              <w:t>-</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E44370" w:rsidRPr="00F9379A" w:rsidRDefault="00E44370" w:rsidP="00E44370">
            <w:pPr>
              <w:autoSpaceDE w:val="0"/>
              <w:autoSpaceDN w:val="0"/>
              <w:adjustRightInd w:val="0"/>
              <w:spacing w:line="276" w:lineRule="auto"/>
              <w:jc w:val="both"/>
              <w:rPr>
                <w:sz w:val="22"/>
                <w:szCs w:val="22"/>
                <w:lang w:eastAsia="en-US"/>
              </w:rPr>
            </w:pPr>
          </w:p>
        </w:tc>
        <w:tc>
          <w:tcPr>
            <w:tcW w:w="1511" w:type="dxa"/>
            <w:vMerge/>
            <w:tcBorders>
              <w:top w:val="single" w:sz="4" w:space="0" w:color="auto"/>
              <w:left w:val="single" w:sz="4" w:space="0" w:color="auto"/>
            </w:tcBorders>
          </w:tcPr>
          <w:p w:rsidR="00E44370" w:rsidRPr="00AE6E5C" w:rsidRDefault="00E44370" w:rsidP="00E44370">
            <w:pPr>
              <w:autoSpaceDE w:val="0"/>
              <w:autoSpaceDN w:val="0"/>
              <w:adjustRightInd w:val="0"/>
              <w:spacing w:line="276" w:lineRule="auto"/>
              <w:jc w:val="both"/>
              <w:rPr>
                <w:sz w:val="22"/>
                <w:szCs w:val="22"/>
                <w:lang w:eastAsia="en-US"/>
              </w:rPr>
            </w:pPr>
          </w:p>
        </w:tc>
      </w:tr>
      <w:tr w:rsidR="00E44370" w:rsidRPr="00AE6E5C" w:rsidTr="003F3BEA">
        <w:trPr>
          <w:gridAfter w:val="1"/>
          <w:wAfter w:w="48" w:type="dxa"/>
          <w:trHeight w:val="225"/>
        </w:trPr>
        <w:tc>
          <w:tcPr>
            <w:tcW w:w="1519" w:type="dxa"/>
            <w:vMerge/>
            <w:tcBorders>
              <w:left w:val="single" w:sz="4" w:space="0" w:color="auto"/>
              <w:right w:val="single" w:sz="4" w:space="0" w:color="auto"/>
            </w:tcBorders>
          </w:tcPr>
          <w:p w:rsidR="00E44370" w:rsidRDefault="00E44370"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sz w:val="22"/>
                <w:szCs w:val="22"/>
                <w:lang w:eastAsia="en-US"/>
              </w:rPr>
            </w:pPr>
            <w:r>
              <w:rPr>
                <w:sz w:val="22"/>
                <w:szCs w:val="22"/>
                <w:lang w:eastAsia="en-US"/>
              </w:rPr>
              <w:t>Родная литература (русская литература)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44370" w:rsidRPr="00F9379A" w:rsidRDefault="00BC6923" w:rsidP="00E44370">
            <w:pPr>
              <w:autoSpaceDE w:val="0"/>
              <w:autoSpaceDN w:val="0"/>
              <w:adjustRightInd w:val="0"/>
              <w:spacing w:line="276" w:lineRule="auto"/>
              <w:jc w:val="center"/>
              <w:rPr>
                <w:sz w:val="22"/>
                <w:szCs w:val="22"/>
                <w:lang w:eastAsia="en-US"/>
              </w:rPr>
            </w:pPr>
            <w:r>
              <w:rPr>
                <w:sz w:val="22"/>
                <w:szCs w:val="22"/>
                <w:lang w:eastAsia="en-US"/>
              </w:rPr>
              <w:t>-</w:t>
            </w:r>
          </w:p>
        </w:tc>
        <w:tc>
          <w:tcPr>
            <w:tcW w:w="1135" w:type="dxa"/>
            <w:tcBorders>
              <w:top w:val="single" w:sz="4" w:space="0" w:color="auto"/>
              <w:left w:val="single" w:sz="4" w:space="0" w:color="auto"/>
              <w:right w:val="single" w:sz="4" w:space="0" w:color="auto"/>
            </w:tcBorders>
            <w:shd w:val="clear" w:color="auto" w:fill="FFFFFF" w:themeFill="background1"/>
            <w:vAlign w:val="center"/>
          </w:tcPr>
          <w:p w:rsidR="00E44370" w:rsidRPr="00F9379A" w:rsidRDefault="00BC6923" w:rsidP="00E44370">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E44370" w:rsidRPr="00F9379A" w:rsidRDefault="00BC6923" w:rsidP="00E44370">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E44370" w:rsidRPr="00F9379A" w:rsidRDefault="00BC6923" w:rsidP="00E44370">
            <w:pPr>
              <w:autoSpaceDE w:val="0"/>
              <w:autoSpaceDN w:val="0"/>
              <w:adjustRightInd w:val="0"/>
              <w:spacing w:line="276" w:lineRule="auto"/>
              <w:jc w:val="center"/>
              <w:rPr>
                <w:sz w:val="22"/>
                <w:szCs w:val="22"/>
                <w:lang w:eastAsia="en-US"/>
              </w:rPr>
            </w:pPr>
            <w:r>
              <w:rPr>
                <w:sz w:val="22"/>
                <w:szCs w:val="22"/>
                <w:lang w:eastAsia="en-US"/>
              </w:rPr>
              <w:t>-</w:t>
            </w:r>
          </w:p>
        </w:tc>
        <w:tc>
          <w:tcPr>
            <w:tcW w:w="993" w:type="dxa"/>
            <w:gridSpan w:val="2"/>
            <w:tcBorders>
              <w:top w:val="single" w:sz="4" w:space="0" w:color="auto"/>
              <w:left w:val="single" w:sz="4" w:space="0" w:color="auto"/>
              <w:right w:val="single" w:sz="4" w:space="0" w:color="auto"/>
            </w:tcBorders>
            <w:shd w:val="clear" w:color="auto" w:fill="FFFFFF" w:themeFill="background1"/>
            <w:vAlign w:val="center"/>
          </w:tcPr>
          <w:p w:rsidR="00E44370" w:rsidRPr="00F9379A" w:rsidRDefault="00BC6923" w:rsidP="00E44370">
            <w:pPr>
              <w:autoSpaceDE w:val="0"/>
              <w:autoSpaceDN w:val="0"/>
              <w:adjustRightInd w:val="0"/>
              <w:spacing w:line="276" w:lineRule="auto"/>
              <w:jc w:val="center"/>
              <w:rPr>
                <w:sz w:val="22"/>
                <w:szCs w:val="22"/>
                <w:lang w:eastAsia="en-US"/>
              </w:rPr>
            </w:pPr>
            <w:r>
              <w:rPr>
                <w:sz w:val="22"/>
                <w:szCs w:val="22"/>
                <w:lang w:eastAsia="en-US"/>
              </w:rPr>
              <w:t>-</w:t>
            </w:r>
          </w:p>
        </w:tc>
        <w:tc>
          <w:tcPr>
            <w:tcW w:w="851" w:type="dxa"/>
            <w:gridSpan w:val="2"/>
            <w:tcBorders>
              <w:top w:val="single" w:sz="4" w:space="0" w:color="auto"/>
              <w:left w:val="single" w:sz="4" w:space="0" w:color="auto"/>
              <w:right w:val="single" w:sz="4" w:space="0" w:color="auto"/>
            </w:tcBorders>
            <w:shd w:val="clear" w:color="auto" w:fill="FFFFFF" w:themeFill="background1"/>
          </w:tcPr>
          <w:p w:rsidR="00E44370" w:rsidRPr="00F9379A" w:rsidRDefault="00E44370" w:rsidP="00E44370">
            <w:pPr>
              <w:autoSpaceDE w:val="0"/>
              <w:autoSpaceDN w:val="0"/>
              <w:adjustRightInd w:val="0"/>
              <w:spacing w:line="276" w:lineRule="auto"/>
              <w:jc w:val="both"/>
              <w:rPr>
                <w:sz w:val="22"/>
                <w:szCs w:val="22"/>
                <w:lang w:eastAsia="en-US"/>
              </w:rPr>
            </w:pPr>
          </w:p>
        </w:tc>
        <w:tc>
          <w:tcPr>
            <w:tcW w:w="1511" w:type="dxa"/>
            <w:vMerge/>
            <w:tcBorders>
              <w:top w:val="single" w:sz="4" w:space="0" w:color="auto"/>
              <w:left w:val="single" w:sz="4" w:space="0" w:color="auto"/>
            </w:tcBorders>
          </w:tcPr>
          <w:p w:rsidR="00E44370" w:rsidRPr="00AE6E5C" w:rsidRDefault="00E44370" w:rsidP="00E44370">
            <w:pPr>
              <w:autoSpaceDE w:val="0"/>
              <w:autoSpaceDN w:val="0"/>
              <w:adjustRightInd w:val="0"/>
              <w:spacing w:line="276" w:lineRule="auto"/>
              <w:jc w:val="both"/>
              <w:rPr>
                <w:sz w:val="22"/>
                <w:szCs w:val="22"/>
                <w:lang w:eastAsia="en-US"/>
              </w:rPr>
            </w:pPr>
          </w:p>
        </w:tc>
      </w:tr>
      <w:tr w:rsidR="00E44370" w:rsidRPr="00AE6E5C" w:rsidTr="00F9379A">
        <w:trPr>
          <w:gridAfter w:val="1"/>
          <w:wAfter w:w="48" w:type="dxa"/>
          <w:trHeight w:val="225"/>
        </w:trPr>
        <w:tc>
          <w:tcPr>
            <w:tcW w:w="1519" w:type="dxa"/>
            <w:vMerge w:val="restart"/>
            <w:tcBorders>
              <w:left w:val="single" w:sz="4" w:space="0" w:color="auto"/>
              <w:right w:val="single" w:sz="4" w:space="0" w:color="auto"/>
            </w:tcBorders>
            <w:vAlign w:val="center"/>
            <w:hideMark/>
          </w:tcPr>
          <w:p w:rsidR="00E44370" w:rsidRPr="00AE6E5C" w:rsidRDefault="00E44370" w:rsidP="00E44370">
            <w:pPr>
              <w:rPr>
                <w:b/>
                <w:sz w:val="22"/>
                <w:szCs w:val="22"/>
                <w:lang w:eastAsia="en-US"/>
              </w:rPr>
            </w:pPr>
            <w:r>
              <w:rPr>
                <w:b/>
                <w:sz w:val="22"/>
                <w:szCs w:val="22"/>
                <w:lang w:eastAsia="en-US"/>
              </w:rPr>
              <w:t>Иностранные языки</w:t>
            </w:r>
          </w:p>
        </w:tc>
        <w:tc>
          <w:tcPr>
            <w:tcW w:w="1846" w:type="dxa"/>
            <w:gridSpan w:val="2"/>
            <w:tcBorders>
              <w:top w:val="single" w:sz="4" w:space="0" w:color="auto"/>
              <w:left w:val="single" w:sz="4" w:space="0" w:color="auto"/>
              <w:bottom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Иностранный язык</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3</w:t>
            </w:r>
          </w:p>
        </w:tc>
        <w:tc>
          <w:tcPr>
            <w:tcW w:w="1135" w:type="dxa"/>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3</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val="en-US" w:eastAsia="en-US"/>
              </w:rPr>
            </w:pPr>
            <w:r w:rsidRPr="00F9379A">
              <w:rPr>
                <w:sz w:val="22"/>
                <w:szCs w:val="22"/>
                <w:lang w:eastAsia="en-US"/>
              </w:rPr>
              <w:t>3</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3</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3</w:t>
            </w:r>
          </w:p>
        </w:tc>
        <w:tc>
          <w:tcPr>
            <w:tcW w:w="851" w:type="dxa"/>
            <w:gridSpan w:val="2"/>
            <w:tcBorders>
              <w:left w:val="single" w:sz="4" w:space="0" w:color="auto"/>
              <w:right w:val="single" w:sz="4" w:space="0" w:color="auto"/>
            </w:tcBorders>
            <w:shd w:val="clear" w:color="auto" w:fill="auto"/>
          </w:tcPr>
          <w:p w:rsidR="00E44370" w:rsidRPr="00F9379A" w:rsidRDefault="00792853" w:rsidP="00E44370">
            <w:pPr>
              <w:autoSpaceDE w:val="0"/>
              <w:autoSpaceDN w:val="0"/>
              <w:adjustRightInd w:val="0"/>
              <w:spacing w:line="276" w:lineRule="auto"/>
              <w:jc w:val="center"/>
              <w:rPr>
                <w:sz w:val="22"/>
                <w:szCs w:val="22"/>
                <w:lang w:eastAsia="en-US"/>
              </w:rPr>
            </w:pPr>
            <w:r>
              <w:rPr>
                <w:sz w:val="22"/>
                <w:szCs w:val="22"/>
                <w:lang w:eastAsia="en-US"/>
              </w:rPr>
              <w:t>507</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3F3BEA">
        <w:trPr>
          <w:gridAfter w:val="1"/>
          <w:wAfter w:w="48" w:type="dxa"/>
          <w:trHeight w:val="278"/>
        </w:trPr>
        <w:tc>
          <w:tcPr>
            <w:tcW w:w="1519" w:type="dxa"/>
            <w:vMerge/>
            <w:tcBorders>
              <w:left w:val="single" w:sz="4" w:space="0" w:color="auto"/>
              <w:right w:val="single" w:sz="4" w:space="0" w:color="auto"/>
            </w:tcBorders>
            <w:vAlign w:val="center"/>
            <w:hideMark/>
          </w:tcPr>
          <w:p w:rsidR="00E44370" w:rsidRPr="00AE6E5C" w:rsidRDefault="00E44370" w:rsidP="00E44370">
            <w:pPr>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shd w:val="clear" w:color="auto" w:fill="FFFFFF" w:themeFill="background1"/>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Второй иностранный язык</w:t>
            </w:r>
          </w:p>
        </w:tc>
        <w:tc>
          <w:tcPr>
            <w:tcW w:w="1134" w:type="dxa"/>
            <w:gridSpan w:val="2"/>
            <w:tcBorders>
              <w:top w:val="single" w:sz="4" w:space="0" w:color="auto"/>
              <w:left w:val="single" w:sz="4" w:space="0" w:color="auto"/>
              <w:bottom w:val="single" w:sz="4" w:space="0" w:color="auto"/>
              <w:right w:val="single" w:sz="4" w:space="0" w:color="auto"/>
            </w:tcBorders>
            <w:shd w:val="clear" w:color="auto" w:fill="FFFFFF" w:themeFill="background1"/>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 xml:space="preserve"> -</w:t>
            </w:r>
          </w:p>
        </w:tc>
        <w:tc>
          <w:tcPr>
            <w:tcW w:w="1135" w:type="dxa"/>
            <w:tcBorders>
              <w:left w:val="single" w:sz="4" w:space="0" w:color="auto"/>
              <w:right w:val="single" w:sz="4" w:space="0" w:color="auto"/>
            </w:tcBorders>
            <w:shd w:val="clear" w:color="auto" w:fill="FFFFFF" w:themeFill="background1"/>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E44370" w:rsidRPr="00F9379A" w:rsidRDefault="003E480F"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E44370" w:rsidRPr="00F9379A" w:rsidRDefault="003E480F"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FFFFFF" w:themeFill="background1"/>
            <w:vAlign w:val="center"/>
          </w:tcPr>
          <w:p w:rsidR="00E44370" w:rsidRPr="00F9379A" w:rsidRDefault="003E480F"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851" w:type="dxa"/>
            <w:gridSpan w:val="2"/>
            <w:tcBorders>
              <w:left w:val="single" w:sz="4" w:space="0" w:color="auto"/>
              <w:right w:val="single" w:sz="4" w:space="0" w:color="auto"/>
            </w:tcBorders>
            <w:shd w:val="clear" w:color="auto" w:fill="FFFFFF" w:themeFill="background1"/>
          </w:tcPr>
          <w:p w:rsidR="00E44370" w:rsidRPr="00F9379A" w:rsidRDefault="00E44370" w:rsidP="00E44370">
            <w:pPr>
              <w:autoSpaceDE w:val="0"/>
              <w:autoSpaceDN w:val="0"/>
              <w:adjustRightInd w:val="0"/>
              <w:spacing w:line="276" w:lineRule="auto"/>
              <w:jc w:val="center"/>
              <w:rPr>
                <w:sz w:val="22"/>
                <w:szCs w:val="22"/>
                <w:lang w:eastAsia="en-US"/>
              </w:rPr>
            </w:pP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F9379A">
        <w:trPr>
          <w:gridAfter w:val="1"/>
          <w:wAfter w:w="48" w:type="dxa"/>
          <w:trHeight w:val="272"/>
        </w:trPr>
        <w:tc>
          <w:tcPr>
            <w:tcW w:w="1519" w:type="dxa"/>
            <w:vMerge w:val="restart"/>
            <w:tcBorders>
              <w:top w:val="single" w:sz="4" w:space="0" w:color="auto"/>
              <w:left w:val="single" w:sz="4" w:space="0" w:color="auto"/>
              <w:right w:val="single" w:sz="4" w:space="0" w:color="auto"/>
            </w:tcBorders>
            <w:hideMark/>
          </w:tcPr>
          <w:p w:rsidR="00E44370" w:rsidRPr="00AE6E5C" w:rsidRDefault="00E44370" w:rsidP="00E44370">
            <w:pPr>
              <w:autoSpaceDE w:val="0"/>
              <w:autoSpaceDN w:val="0"/>
              <w:adjustRightInd w:val="0"/>
              <w:spacing w:line="276" w:lineRule="auto"/>
              <w:jc w:val="both"/>
              <w:rPr>
                <w:b/>
                <w:sz w:val="22"/>
                <w:szCs w:val="22"/>
                <w:lang w:eastAsia="en-US"/>
              </w:rPr>
            </w:pPr>
            <w:r w:rsidRPr="00AE6E5C">
              <w:rPr>
                <w:b/>
                <w:sz w:val="22"/>
                <w:szCs w:val="22"/>
                <w:lang w:eastAsia="en-US"/>
              </w:rPr>
              <w:t>Математика и информатика</w:t>
            </w:r>
          </w:p>
        </w:tc>
        <w:tc>
          <w:tcPr>
            <w:tcW w:w="1846" w:type="dxa"/>
            <w:gridSpan w:val="2"/>
            <w:tcBorders>
              <w:top w:val="single" w:sz="4" w:space="0" w:color="auto"/>
              <w:left w:val="single" w:sz="4" w:space="0" w:color="auto"/>
              <w:bottom w:val="single" w:sz="4" w:space="0" w:color="auto"/>
              <w:right w:val="single" w:sz="4" w:space="0" w:color="auto"/>
            </w:tcBorders>
            <w:hideMark/>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Математика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44370" w:rsidRPr="00F9379A" w:rsidRDefault="00F9379A" w:rsidP="00E44370">
            <w:pPr>
              <w:autoSpaceDE w:val="0"/>
              <w:autoSpaceDN w:val="0"/>
              <w:adjustRightInd w:val="0"/>
              <w:spacing w:line="276" w:lineRule="auto"/>
              <w:jc w:val="center"/>
              <w:rPr>
                <w:sz w:val="22"/>
                <w:szCs w:val="22"/>
                <w:lang w:eastAsia="en-US"/>
              </w:rPr>
            </w:pPr>
            <w:r w:rsidRPr="00F9379A">
              <w:rPr>
                <w:sz w:val="22"/>
                <w:szCs w:val="22"/>
                <w:lang w:eastAsia="en-US"/>
              </w:rPr>
              <w:t>5</w:t>
            </w:r>
          </w:p>
        </w:tc>
        <w:tc>
          <w:tcPr>
            <w:tcW w:w="1135" w:type="dxa"/>
            <w:tcBorders>
              <w:left w:val="single" w:sz="4" w:space="0" w:color="auto"/>
              <w:right w:val="single" w:sz="4" w:space="0" w:color="auto"/>
            </w:tcBorders>
            <w:shd w:val="clear" w:color="auto" w:fill="auto"/>
            <w:vAlign w:val="center"/>
          </w:tcPr>
          <w:p w:rsidR="00E44370" w:rsidRPr="00F9379A" w:rsidRDefault="00F9379A" w:rsidP="00E44370">
            <w:pPr>
              <w:autoSpaceDE w:val="0"/>
              <w:autoSpaceDN w:val="0"/>
              <w:adjustRightInd w:val="0"/>
              <w:spacing w:line="276" w:lineRule="auto"/>
              <w:jc w:val="center"/>
              <w:rPr>
                <w:sz w:val="22"/>
                <w:szCs w:val="22"/>
                <w:lang w:eastAsia="en-US"/>
              </w:rPr>
            </w:pPr>
            <w:r w:rsidRPr="00F9379A">
              <w:rPr>
                <w:sz w:val="22"/>
                <w:szCs w:val="22"/>
                <w:lang w:eastAsia="en-US"/>
              </w:rPr>
              <w:t>5</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851" w:type="dxa"/>
            <w:gridSpan w:val="2"/>
            <w:tcBorders>
              <w:left w:val="single" w:sz="4" w:space="0" w:color="auto"/>
              <w:right w:val="single" w:sz="4" w:space="0" w:color="auto"/>
            </w:tcBorders>
            <w:shd w:val="clear" w:color="auto" w:fill="auto"/>
          </w:tcPr>
          <w:p w:rsidR="00E44370" w:rsidRPr="00F9379A" w:rsidRDefault="00792853" w:rsidP="00E44370">
            <w:pPr>
              <w:autoSpaceDE w:val="0"/>
              <w:autoSpaceDN w:val="0"/>
              <w:adjustRightInd w:val="0"/>
              <w:spacing w:line="276" w:lineRule="auto"/>
              <w:jc w:val="center"/>
              <w:rPr>
                <w:sz w:val="22"/>
                <w:szCs w:val="22"/>
                <w:lang w:eastAsia="en-US"/>
              </w:rPr>
            </w:pPr>
            <w:r>
              <w:rPr>
                <w:sz w:val="22"/>
                <w:szCs w:val="22"/>
                <w:lang w:eastAsia="en-US"/>
              </w:rPr>
              <w:t>340</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F9379A">
        <w:trPr>
          <w:gridAfter w:val="1"/>
          <w:wAfter w:w="48" w:type="dxa"/>
          <w:trHeight w:val="219"/>
        </w:trPr>
        <w:tc>
          <w:tcPr>
            <w:tcW w:w="1519" w:type="dxa"/>
            <w:vMerge/>
            <w:tcBorders>
              <w:top w:val="single" w:sz="4" w:space="0" w:color="auto"/>
              <w:left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Алгебра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1135" w:type="dxa"/>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F9379A" w:rsidP="00E44370">
            <w:pPr>
              <w:autoSpaceDE w:val="0"/>
              <w:autoSpaceDN w:val="0"/>
              <w:adjustRightInd w:val="0"/>
              <w:spacing w:line="276" w:lineRule="auto"/>
              <w:jc w:val="center"/>
              <w:rPr>
                <w:sz w:val="22"/>
                <w:szCs w:val="22"/>
                <w:lang w:eastAsia="en-US"/>
              </w:rPr>
            </w:pPr>
            <w:r w:rsidRPr="00F9379A">
              <w:rPr>
                <w:sz w:val="22"/>
                <w:szCs w:val="22"/>
                <w:lang w:eastAsia="en-US"/>
              </w:rPr>
              <w:t>3</w:t>
            </w:r>
          </w:p>
        </w:tc>
        <w:tc>
          <w:tcPr>
            <w:tcW w:w="993" w:type="dxa"/>
            <w:gridSpan w:val="2"/>
            <w:tcBorders>
              <w:left w:val="single" w:sz="4" w:space="0" w:color="auto"/>
              <w:right w:val="single" w:sz="4" w:space="0" w:color="auto"/>
            </w:tcBorders>
            <w:shd w:val="clear" w:color="auto" w:fill="auto"/>
            <w:vAlign w:val="center"/>
          </w:tcPr>
          <w:p w:rsidR="00E44370" w:rsidRPr="00F9379A" w:rsidRDefault="00F9379A" w:rsidP="00E44370">
            <w:pPr>
              <w:autoSpaceDE w:val="0"/>
              <w:autoSpaceDN w:val="0"/>
              <w:adjustRightInd w:val="0"/>
              <w:spacing w:line="276" w:lineRule="auto"/>
              <w:jc w:val="center"/>
              <w:rPr>
                <w:sz w:val="22"/>
                <w:szCs w:val="22"/>
                <w:lang w:eastAsia="en-US"/>
              </w:rPr>
            </w:pPr>
            <w:r w:rsidRPr="00F9379A">
              <w:rPr>
                <w:sz w:val="22"/>
                <w:szCs w:val="22"/>
                <w:lang w:eastAsia="en-US"/>
              </w:rPr>
              <w:t>3</w:t>
            </w:r>
          </w:p>
        </w:tc>
        <w:tc>
          <w:tcPr>
            <w:tcW w:w="993" w:type="dxa"/>
            <w:gridSpan w:val="2"/>
            <w:tcBorders>
              <w:left w:val="single" w:sz="4" w:space="0" w:color="auto"/>
              <w:right w:val="single" w:sz="4" w:space="0" w:color="auto"/>
            </w:tcBorders>
            <w:shd w:val="clear" w:color="auto" w:fill="auto"/>
            <w:vAlign w:val="center"/>
          </w:tcPr>
          <w:p w:rsidR="00E44370" w:rsidRPr="00F9379A" w:rsidRDefault="00F9379A" w:rsidP="00E44370">
            <w:pPr>
              <w:autoSpaceDE w:val="0"/>
              <w:autoSpaceDN w:val="0"/>
              <w:adjustRightInd w:val="0"/>
              <w:spacing w:line="276" w:lineRule="auto"/>
              <w:jc w:val="center"/>
              <w:rPr>
                <w:sz w:val="22"/>
                <w:szCs w:val="22"/>
                <w:lang w:eastAsia="en-US"/>
              </w:rPr>
            </w:pPr>
            <w:r w:rsidRPr="00F9379A">
              <w:rPr>
                <w:sz w:val="22"/>
                <w:szCs w:val="22"/>
                <w:lang w:eastAsia="en-US"/>
              </w:rPr>
              <w:t>3</w:t>
            </w:r>
          </w:p>
        </w:tc>
        <w:tc>
          <w:tcPr>
            <w:tcW w:w="851" w:type="dxa"/>
            <w:gridSpan w:val="2"/>
            <w:tcBorders>
              <w:left w:val="single" w:sz="4" w:space="0" w:color="auto"/>
              <w:right w:val="single" w:sz="4" w:space="0" w:color="auto"/>
            </w:tcBorders>
            <w:shd w:val="clear" w:color="auto" w:fill="auto"/>
          </w:tcPr>
          <w:p w:rsidR="00E44370" w:rsidRPr="00F9379A" w:rsidRDefault="00792853" w:rsidP="00E44370">
            <w:pPr>
              <w:autoSpaceDE w:val="0"/>
              <w:autoSpaceDN w:val="0"/>
              <w:adjustRightInd w:val="0"/>
              <w:spacing w:line="276" w:lineRule="auto"/>
              <w:jc w:val="center"/>
              <w:rPr>
                <w:sz w:val="22"/>
                <w:szCs w:val="22"/>
                <w:lang w:eastAsia="en-US"/>
              </w:rPr>
            </w:pPr>
            <w:r>
              <w:rPr>
                <w:sz w:val="22"/>
                <w:szCs w:val="22"/>
                <w:lang w:eastAsia="en-US"/>
              </w:rPr>
              <w:t>303</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F9379A">
        <w:trPr>
          <w:gridAfter w:val="1"/>
          <w:wAfter w:w="48" w:type="dxa"/>
          <w:trHeight w:val="168"/>
        </w:trPr>
        <w:tc>
          <w:tcPr>
            <w:tcW w:w="1519" w:type="dxa"/>
            <w:vMerge/>
            <w:tcBorders>
              <w:top w:val="single" w:sz="4" w:space="0" w:color="auto"/>
              <w:left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Геометрия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1135" w:type="dxa"/>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851" w:type="dxa"/>
            <w:gridSpan w:val="2"/>
            <w:tcBorders>
              <w:left w:val="single" w:sz="4" w:space="0" w:color="auto"/>
              <w:right w:val="single" w:sz="4" w:space="0" w:color="auto"/>
            </w:tcBorders>
            <w:shd w:val="clear" w:color="auto" w:fill="auto"/>
          </w:tcPr>
          <w:p w:rsidR="00E44370" w:rsidRPr="00F9379A" w:rsidRDefault="00792853" w:rsidP="00E44370">
            <w:pPr>
              <w:autoSpaceDE w:val="0"/>
              <w:autoSpaceDN w:val="0"/>
              <w:adjustRightInd w:val="0"/>
              <w:spacing w:line="276" w:lineRule="auto"/>
              <w:jc w:val="center"/>
              <w:rPr>
                <w:sz w:val="22"/>
                <w:szCs w:val="22"/>
                <w:lang w:eastAsia="en-US"/>
              </w:rPr>
            </w:pPr>
            <w:r>
              <w:rPr>
                <w:sz w:val="22"/>
                <w:szCs w:val="22"/>
                <w:lang w:eastAsia="en-US"/>
              </w:rPr>
              <w:t>202</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C64C95" w:rsidRPr="00AE6E5C" w:rsidTr="00F9379A">
        <w:trPr>
          <w:gridAfter w:val="1"/>
          <w:wAfter w:w="48" w:type="dxa"/>
          <w:trHeight w:val="168"/>
        </w:trPr>
        <w:tc>
          <w:tcPr>
            <w:tcW w:w="1519" w:type="dxa"/>
            <w:vMerge/>
            <w:tcBorders>
              <w:top w:val="single" w:sz="4" w:space="0" w:color="auto"/>
              <w:left w:val="single" w:sz="4" w:space="0" w:color="auto"/>
              <w:right w:val="single" w:sz="4" w:space="0" w:color="auto"/>
            </w:tcBorders>
          </w:tcPr>
          <w:p w:rsidR="00C64C95" w:rsidRPr="00AE6E5C" w:rsidRDefault="00C64C95"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C64C95" w:rsidRPr="00AE6E5C" w:rsidRDefault="00C64C95" w:rsidP="00E44370">
            <w:pPr>
              <w:autoSpaceDE w:val="0"/>
              <w:autoSpaceDN w:val="0"/>
              <w:adjustRightInd w:val="0"/>
              <w:spacing w:line="276" w:lineRule="auto"/>
              <w:jc w:val="both"/>
              <w:rPr>
                <w:sz w:val="22"/>
                <w:szCs w:val="22"/>
                <w:lang w:eastAsia="en-US"/>
              </w:rPr>
            </w:pPr>
            <w:r>
              <w:rPr>
                <w:sz w:val="22"/>
                <w:szCs w:val="22"/>
                <w:lang w:eastAsia="en-US"/>
              </w:rPr>
              <w:t>Вероятность и статистика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C64C95" w:rsidRPr="00F9379A" w:rsidRDefault="004D6BED"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1135" w:type="dxa"/>
            <w:tcBorders>
              <w:left w:val="single" w:sz="4" w:space="0" w:color="auto"/>
              <w:right w:val="single" w:sz="4" w:space="0" w:color="auto"/>
            </w:tcBorders>
            <w:shd w:val="clear" w:color="auto" w:fill="auto"/>
            <w:vAlign w:val="center"/>
          </w:tcPr>
          <w:p w:rsidR="00C64C95" w:rsidRPr="00F9379A" w:rsidRDefault="004D6BED"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C64C95" w:rsidRPr="00F9379A" w:rsidRDefault="00C64C95"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C64C95" w:rsidRPr="00F9379A" w:rsidRDefault="00C64C95"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C64C95" w:rsidRPr="00F9379A" w:rsidRDefault="00C64C95"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851" w:type="dxa"/>
            <w:gridSpan w:val="2"/>
            <w:tcBorders>
              <w:left w:val="single" w:sz="4" w:space="0" w:color="auto"/>
              <w:right w:val="single" w:sz="4" w:space="0" w:color="auto"/>
            </w:tcBorders>
            <w:shd w:val="clear" w:color="auto" w:fill="auto"/>
          </w:tcPr>
          <w:p w:rsidR="00C64C95" w:rsidRPr="00F9379A" w:rsidRDefault="00792853" w:rsidP="00E44370">
            <w:pPr>
              <w:autoSpaceDE w:val="0"/>
              <w:autoSpaceDN w:val="0"/>
              <w:adjustRightInd w:val="0"/>
              <w:spacing w:line="276" w:lineRule="auto"/>
              <w:jc w:val="center"/>
              <w:rPr>
                <w:sz w:val="22"/>
                <w:szCs w:val="22"/>
                <w:lang w:eastAsia="en-US"/>
              </w:rPr>
            </w:pPr>
            <w:r>
              <w:rPr>
                <w:sz w:val="22"/>
                <w:szCs w:val="22"/>
                <w:lang w:eastAsia="en-US"/>
              </w:rPr>
              <w:t>101</w:t>
            </w:r>
          </w:p>
        </w:tc>
        <w:tc>
          <w:tcPr>
            <w:tcW w:w="1511" w:type="dxa"/>
            <w:vMerge/>
            <w:tcBorders>
              <w:left w:val="single" w:sz="4" w:space="0" w:color="auto"/>
            </w:tcBorders>
          </w:tcPr>
          <w:p w:rsidR="00C64C95" w:rsidRPr="00AE6E5C" w:rsidRDefault="00C64C95" w:rsidP="00E44370">
            <w:pPr>
              <w:autoSpaceDE w:val="0"/>
              <w:autoSpaceDN w:val="0"/>
              <w:adjustRightInd w:val="0"/>
              <w:spacing w:line="276" w:lineRule="auto"/>
              <w:jc w:val="center"/>
              <w:rPr>
                <w:sz w:val="22"/>
                <w:szCs w:val="22"/>
                <w:lang w:eastAsia="en-US"/>
              </w:rPr>
            </w:pPr>
          </w:p>
        </w:tc>
      </w:tr>
      <w:tr w:rsidR="00E44370" w:rsidRPr="00AE6E5C" w:rsidTr="003F3BEA">
        <w:trPr>
          <w:gridAfter w:val="1"/>
          <w:wAfter w:w="48" w:type="dxa"/>
          <w:trHeight w:val="271"/>
        </w:trPr>
        <w:tc>
          <w:tcPr>
            <w:tcW w:w="1519" w:type="dxa"/>
            <w:vMerge/>
            <w:tcBorders>
              <w:left w:val="single" w:sz="4" w:space="0" w:color="auto"/>
              <w:bottom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Информатика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1135" w:type="dxa"/>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3E480F"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3E480F"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FFFFFF" w:themeFill="background1"/>
            <w:vAlign w:val="center"/>
          </w:tcPr>
          <w:p w:rsidR="00E44370" w:rsidRPr="00F9379A" w:rsidRDefault="003F3BEA" w:rsidP="00E44370">
            <w:pPr>
              <w:autoSpaceDE w:val="0"/>
              <w:autoSpaceDN w:val="0"/>
              <w:adjustRightInd w:val="0"/>
              <w:spacing w:line="276" w:lineRule="auto"/>
              <w:jc w:val="center"/>
              <w:rPr>
                <w:sz w:val="22"/>
                <w:szCs w:val="22"/>
                <w:lang w:eastAsia="en-US"/>
              </w:rPr>
            </w:pPr>
            <w:r>
              <w:rPr>
                <w:sz w:val="22"/>
                <w:szCs w:val="22"/>
                <w:lang w:eastAsia="en-US"/>
              </w:rPr>
              <w:t>1</w:t>
            </w:r>
          </w:p>
        </w:tc>
        <w:tc>
          <w:tcPr>
            <w:tcW w:w="851" w:type="dxa"/>
            <w:gridSpan w:val="2"/>
            <w:tcBorders>
              <w:left w:val="single" w:sz="4" w:space="0" w:color="auto"/>
              <w:right w:val="single" w:sz="4" w:space="0" w:color="auto"/>
            </w:tcBorders>
            <w:shd w:val="clear" w:color="auto" w:fill="auto"/>
          </w:tcPr>
          <w:p w:rsidR="00E44370" w:rsidRPr="00F9379A" w:rsidRDefault="00792853" w:rsidP="00E44370">
            <w:pPr>
              <w:autoSpaceDE w:val="0"/>
              <w:autoSpaceDN w:val="0"/>
              <w:adjustRightInd w:val="0"/>
              <w:spacing w:line="276" w:lineRule="auto"/>
              <w:jc w:val="center"/>
              <w:rPr>
                <w:sz w:val="22"/>
                <w:szCs w:val="22"/>
                <w:lang w:eastAsia="en-US"/>
              </w:rPr>
            </w:pPr>
            <w:r>
              <w:rPr>
                <w:sz w:val="22"/>
                <w:szCs w:val="22"/>
                <w:lang w:eastAsia="en-US"/>
              </w:rPr>
              <w:t>101</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F9379A">
        <w:trPr>
          <w:gridAfter w:val="1"/>
          <w:wAfter w:w="48" w:type="dxa"/>
          <w:trHeight w:val="592"/>
        </w:trPr>
        <w:tc>
          <w:tcPr>
            <w:tcW w:w="1519" w:type="dxa"/>
            <w:vMerge w:val="restart"/>
            <w:tcBorders>
              <w:top w:val="single" w:sz="4" w:space="0" w:color="auto"/>
              <w:left w:val="single" w:sz="4" w:space="0" w:color="auto"/>
              <w:bottom w:val="single" w:sz="4" w:space="0" w:color="auto"/>
              <w:right w:val="single" w:sz="4" w:space="0" w:color="auto"/>
            </w:tcBorders>
            <w:hideMark/>
          </w:tcPr>
          <w:p w:rsidR="00E44370" w:rsidRPr="00AE6E5C" w:rsidRDefault="00E44370" w:rsidP="00E44370">
            <w:pPr>
              <w:autoSpaceDE w:val="0"/>
              <w:autoSpaceDN w:val="0"/>
              <w:adjustRightInd w:val="0"/>
              <w:spacing w:line="276" w:lineRule="auto"/>
              <w:jc w:val="both"/>
              <w:rPr>
                <w:b/>
                <w:sz w:val="22"/>
                <w:szCs w:val="22"/>
                <w:lang w:eastAsia="en-US"/>
              </w:rPr>
            </w:pPr>
            <w:r w:rsidRPr="00AE6E5C">
              <w:rPr>
                <w:b/>
                <w:sz w:val="22"/>
                <w:szCs w:val="22"/>
                <w:lang w:eastAsia="en-US"/>
              </w:rPr>
              <w:t>Общественно-научные предметы</w:t>
            </w:r>
          </w:p>
        </w:tc>
        <w:tc>
          <w:tcPr>
            <w:tcW w:w="1846" w:type="dxa"/>
            <w:gridSpan w:val="2"/>
            <w:tcBorders>
              <w:top w:val="single" w:sz="4" w:space="0" w:color="auto"/>
              <w:left w:val="single" w:sz="4" w:space="0" w:color="auto"/>
              <w:right w:val="single" w:sz="4" w:space="0" w:color="auto"/>
            </w:tcBorders>
            <w:hideMark/>
          </w:tcPr>
          <w:p w:rsidR="00E44370" w:rsidRPr="00AE6E5C" w:rsidRDefault="00E44370" w:rsidP="004D6BED">
            <w:pPr>
              <w:autoSpaceDE w:val="0"/>
              <w:autoSpaceDN w:val="0"/>
              <w:adjustRightInd w:val="0"/>
              <w:spacing w:line="276" w:lineRule="auto"/>
              <w:jc w:val="both"/>
              <w:rPr>
                <w:sz w:val="22"/>
                <w:szCs w:val="22"/>
                <w:lang w:eastAsia="en-US"/>
              </w:rPr>
            </w:pPr>
            <w:r>
              <w:rPr>
                <w:sz w:val="22"/>
                <w:szCs w:val="22"/>
                <w:lang w:eastAsia="en-US"/>
              </w:rPr>
              <w:t>История</w:t>
            </w:r>
            <w:r w:rsidR="00FC5F95">
              <w:rPr>
                <w:sz w:val="22"/>
                <w:szCs w:val="22"/>
                <w:lang w:eastAsia="en-US"/>
              </w:rPr>
              <w:t xml:space="preserve"> </w:t>
            </w:r>
            <w:r w:rsidR="004D6BED">
              <w:rPr>
                <w:sz w:val="22"/>
                <w:szCs w:val="22"/>
                <w:lang w:eastAsia="en-US"/>
              </w:rPr>
              <w:t xml:space="preserve"> </w:t>
            </w:r>
          </w:p>
        </w:tc>
        <w:tc>
          <w:tcPr>
            <w:tcW w:w="1134" w:type="dxa"/>
            <w:gridSpan w:val="2"/>
            <w:tcBorders>
              <w:top w:val="single" w:sz="4" w:space="0" w:color="auto"/>
              <w:left w:val="single" w:sz="4" w:space="0" w:color="auto"/>
              <w:right w:val="single" w:sz="4" w:space="0" w:color="auto"/>
            </w:tcBorders>
            <w:shd w:val="clear" w:color="auto" w:fill="auto"/>
            <w:vAlign w:val="center"/>
            <w:hideMark/>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1135" w:type="dxa"/>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r w:rsidR="00BC7AC2">
              <w:rPr>
                <w:sz w:val="22"/>
                <w:szCs w:val="22"/>
                <w:lang w:eastAsia="en-US"/>
              </w:rPr>
              <w:t>,5</w:t>
            </w:r>
          </w:p>
        </w:tc>
        <w:tc>
          <w:tcPr>
            <w:tcW w:w="851" w:type="dxa"/>
            <w:gridSpan w:val="2"/>
            <w:tcBorders>
              <w:left w:val="single" w:sz="4" w:space="0" w:color="auto"/>
              <w:right w:val="single" w:sz="4" w:space="0" w:color="auto"/>
            </w:tcBorders>
            <w:shd w:val="clear" w:color="auto" w:fill="auto"/>
          </w:tcPr>
          <w:p w:rsidR="00E44370" w:rsidRPr="00F9379A" w:rsidRDefault="00792853" w:rsidP="00E44370">
            <w:pPr>
              <w:autoSpaceDE w:val="0"/>
              <w:autoSpaceDN w:val="0"/>
              <w:adjustRightInd w:val="0"/>
              <w:spacing w:line="276" w:lineRule="auto"/>
              <w:jc w:val="center"/>
              <w:rPr>
                <w:sz w:val="22"/>
                <w:szCs w:val="22"/>
                <w:lang w:eastAsia="en-US"/>
              </w:rPr>
            </w:pPr>
            <w:r>
              <w:rPr>
                <w:sz w:val="22"/>
                <w:szCs w:val="22"/>
                <w:lang w:eastAsia="en-US"/>
              </w:rPr>
              <w:t>354,5</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F9379A">
        <w:trPr>
          <w:gridAfter w:val="1"/>
          <w:wAfter w:w="48" w:type="dxa"/>
          <w:trHeight w:val="225"/>
        </w:trPr>
        <w:tc>
          <w:tcPr>
            <w:tcW w:w="1519" w:type="dxa"/>
            <w:vMerge/>
            <w:tcBorders>
              <w:top w:val="single" w:sz="4" w:space="0" w:color="auto"/>
              <w:left w:val="single" w:sz="4" w:space="0" w:color="auto"/>
              <w:bottom w:val="single" w:sz="4" w:space="0" w:color="auto"/>
              <w:right w:val="single" w:sz="4" w:space="0" w:color="auto"/>
            </w:tcBorders>
            <w:vAlign w:val="center"/>
            <w:hideMark/>
          </w:tcPr>
          <w:p w:rsidR="00E44370" w:rsidRPr="00AE6E5C" w:rsidRDefault="00E44370" w:rsidP="00E44370">
            <w:pPr>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hideMark/>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 xml:space="preserve">Обществознание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44370" w:rsidRPr="00F9379A" w:rsidRDefault="004D6BED"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1135" w:type="dxa"/>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851" w:type="dxa"/>
            <w:gridSpan w:val="2"/>
            <w:tcBorders>
              <w:left w:val="single" w:sz="4" w:space="0" w:color="auto"/>
              <w:right w:val="single" w:sz="4" w:space="0" w:color="auto"/>
            </w:tcBorders>
            <w:shd w:val="clear" w:color="auto" w:fill="auto"/>
          </w:tcPr>
          <w:p w:rsidR="00E44370" w:rsidRPr="00F9379A" w:rsidRDefault="00792853" w:rsidP="00E44370">
            <w:pPr>
              <w:autoSpaceDE w:val="0"/>
              <w:autoSpaceDN w:val="0"/>
              <w:adjustRightInd w:val="0"/>
              <w:spacing w:line="276" w:lineRule="auto"/>
              <w:jc w:val="center"/>
              <w:rPr>
                <w:sz w:val="22"/>
                <w:szCs w:val="22"/>
                <w:lang w:eastAsia="en-US"/>
              </w:rPr>
            </w:pPr>
            <w:r>
              <w:rPr>
                <w:sz w:val="22"/>
                <w:szCs w:val="22"/>
                <w:lang w:eastAsia="en-US"/>
              </w:rPr>
              <w:t>135</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F9379A">
        <w:trPr>
          <w:gridAfter w:val="1"/>
          <w:wAfter w:w="48" w:type="dxa"/>
          <w:trHeight w:val="225"/>
        </w:trPr>
        <w:tc>
          <w:tcPr>
            <w:tcW w:w="1519" w:type="dxa"/>
            <w:vMerge/>
            <w:tcBorders>
              <w:top w:val="single" w:sz="4" w:space="0" w:color="auto"/>
              <w:left w:val="single" w:sz="4" w:space="0" w:color="auto"/>
              <w:bottom w:val="single" w:sz="4" w:space="0" w:color="auto"/>
              <w:right w:val="single" w:sz="4" w:space="0" w:color="auto"/>
            </w:tcBorders>
            <w:vAlign w:val="center"/>
            <w:hideMark/>
          </w:tcPr>
          <w:p w:rsidR="00E44370" w:rsidRPr="00AE6E5C" w:rsidRDefault="00E44370" w:rsidP="00E44370">
            <w:pPr>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hideMark/>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География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1135" w:type="dxa"/>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851" w:type="dxa"/>
            <w:gridSpan w:val="2"/>
            <w:tcBorders>
              <w:left w:val="single" w:sz="4" w:space="0" w:color="auto"/>
              <w:right w:val="single" w:sz="4" w:space="0" w:color="auto"/>
            </w:tcBorders>
            <w:shd w:val="clear" w:color="auto" w:fill="auto"/>
          </w:tcPr>
          <w:p w:rsidR="00E44370" w:rsidRPr="00F9379A" w:rsidRDefault="00792853" w:rsidP="00E44370">
            <w:pPr>
              <w:autoSpaceDE w:val="0"/>
              <w:autoSpaceDN w:val="0"/>
              <w:adjustRightInd w:val="0"/>
              <w:spacing w:line="276" w:lineRule="auto"/>
              <w:jc w:val="center"/>
              <w:rPr>
                <w:sz w:val="22"/>
                <w:szCs w:val="22"/>
                <w:lang w:eastAsia="en-US"/>
              </w:rPr>
            </w:pPr>
            <w:r>
              <w:rPr>
                <w:sz w:val="22"/>
                <w:szCs w:val="22"/>
                <w:lang w:eastAsia="en-US"/>
              </w:rPr>
              <w:t>270</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F9379A">
        <w:trPr>
          <w:gridAfter w:val="1"/>
          <w:wAfter w:w="48" w:type="dxa"/>
          <w:trHeight w:val="274"/>
        </w:trPr>
        <w:tc>
          <w:tcPr>
            <w:tcW w:w="1519" w:type="dxa"/>
            <w:tcBorders>
              <w:top w:val="single" w:sz="4" w:space="0" w:color="auto"/>
              <w:left w:val="single" w:sz="4" w:space="0" w:color="auto"/>
              <w:right w:val="single" w:sz="4" w:space="0" w:color="auto"/>
            </w:tcBorders>
            <w:hideMark/>
          </w:tcPr>
          <w:p w:rsidR="00E44370" w:rsidRPr="00AE6E5C" w:rsidRDefault="00E44370" w:rsidP="00E44370">
            <w:pPr>
              <w:autoSpaceDE w:val="0"/>
              <w:autoSpaceDN w:val="0"/>
              <w:adjustRightInd w:val="0"/>
              <w:spacing w:line="276" w:lineRule="auto"/>
              <w:jc w:val="both"/>
              <w:rPr>
                <w:b/>
                <w:sz w:val="22"/>
                <w:szCs w:val="22"/>
                <w:lang w:eastAsia="en-US"/>
              </w:rPr>
            </w:pPr>
            <w:r w:rsidRPr="00AE6E5C">
              <w:rPr>
                <w:b/>
                <w:sz w:val="22"/>
                <w:szCs w:val="22"/>
                <w:lang w:eastAsia="en-US"/>
              </w:rPr>
              <w:t xml:space="preserve">Основы духовно-нравственной культуры народов </w:t>
            </w:r>
            <w:r w:rsidRPr="00AE6E5C">
              <w:rPr>
                <w:b/>
                <w:sz w:val="22"/>
                <w:szCs w:val="22"/>
                <w:lang w:eastAsia="en-US"/>
              </w:rPr>
              <w:lastRenderedPageBreak/>
              <w:t>России</w:t>
            </w:r>
          </w:p>
        </w:tc>
        <w:tc>
          <w:tcPr>
            <w:tcW w:w="1846" w:type="dxa"/>
            <w:gridSpan w:val="2"/>
            <w:tcBorders>
              <w:top w:val="single" w:sz="4" w:space="0" w:color="auto"/>
              <w:left w:val="single" w:sz="4" w:space="0" w:color="auto"/>
              <w:right w:val="single" w:sz="4" w:space="0" w:color="auto"/>
            </w:tcBorders>
            <w:hideMark/>
          </w:tcPr>
          <w:p w:rsidR="00E44370" w:rsidRPr="00AE6E5C" w:rsidRDefault="00E44370" w:rsidP="00E44370">
            <w:pPr>
              <w:autoSpaceDE w:val="0"/>
              <w:autoSpaceDN w:val="0"/>
              <w:adjustRightInd w:val="0"/>
              <w:spacing w:line="276" w:lineRule="auto"/>
              <w:jc w:val="both"/>
              <w:rPr>
                <w:sz w:val="22"/>
                <w:szCs w:val="22"/>
                <w:lang w:eastAsia="en-US"/>
              </w:rPr>
            </w:pPr>
          </w:p>
        </w:tc>
        <w:tc>
          <w:tcPr>
            <w:tcW w:w="1134" w:type="dxa"/>
            <w:gridSpan w:val="2"/>
            <w:tcBorders>
              <w:top w:val="single" w:sz="4" w:space="0" w:color="auto"/>
              <w:left w:val="single" w:sz="4" w:space="0" w:color="auto"/>
              <w:right w:val="single" w:sz="4" w:space="0" w:color="auto"/>
            </w:tcBorders>
            <w:shd w:val="clear" w:color="auto" w:fill="auto"/>
            <w:vAlign w:val="center"/>
            <w:hideMark/>
          </w:tcPr>
          <w:p w:rsidR="00E44370" w:rsidRPr="00F9379A" w:rsidRDefault="004D6BED"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1135" w:type="dxa"/>
            <w:tcBorders>
              <w:left w:val="single" w:sz="4" w:space="0" w:color="auto"/>
              <w:right w:val="single" w:sz="4" w:space="0" w:color="auto"/>
            </w:tcBorders>
            <w:shd w:val="clear" w:color="auto" w:fill="auto"/>
            <w:vAlign w:val="center"/>
          </w:tcPr>
          <w:p w:rsidR="00E44370" w:rsidRPr="00F9379A" w:rsidRDefault="00BC7AC2" w:rsidP="00E44370">
            <w:pPr>
              <w:autoSpaceDE w:val="0"/>
              <w:autoSpaceDN w:val="0"/>
              <w:adjustRightInd w:val="0"/>
              <w:spacing w:line="276" w:lineRule="auto"/>
              <w:jc w:val="center"/>
              <w:rPr>
                <w:sz w:val="22"/>
                <w:szCs w:val="22"/>
                <w:lang w:eastAsia="en-US"/>
              </w:rPr>
            </w:pPr>
            <w:r>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851" w:type="dxa"/>
            <w:gridSpan w:val="2"/>
            <w:tcBorders>
              <w:left w:val="single" w:sz="4" w:space="0" w:color="auto"/>
              <w:right w:val="single" w:sz="4" w:space="0" w:color="auto"/>
            </w:tcBorders>
            <w:shd w:val="clear" w:color="auto" w:fill="auto"/>
          </w:tcPr>
          <w:p w:rsidR="00E44370" w:rsidRPr="00F9379A" w:rsidRDefault="00792853" w:rsidP="00E44370">
            <w:pPr>
              <w:autoSpaceDE w:val="0"/>
              <w:autoSpaceDN w:val="0"/>
              <w:adjustRightInd w:val="0"/>
              <w:spacing w:line="276" w:lineRule="auto"/>
              <w:jc w:val="center"/>
              <w:rPr>
                <w:sz w:val="22"/>
                <w:szCs w:val="22"/>
                <w:lang w:eastAsia="en-US"/>
              </w:rPr>
            </w:pPr>
            <w:r>
              <w:rPr>
                <w:sz w:val="22"/>
                <w:szCs w:val="22"/>
                <w:lang w:eastAsia="en-US"/>
              </w:rPr>
              <w:t>68</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F9379A">
        <w:trPr>
          <w:gridAfter w:val="1"/>
          <w:wAfter w:w="48" w:type="dxa"/>
          <w:trHeight w:val="198"/>
        </w:trPr>
        <w:tc>
          <w:tcPr>
            <w:tcW w:w="1519" w:type="dxa"/>
            <w:vMerge w:val="restart"/>
            <w:tcBorders>
              <w:top w:val="single" w:sz="4" w:space="0" w:color="auto"/>
              <w:left w:val="single" w:sz="4" w:space="0" w:color="auto"/>
              <w:right w:val="single" w:sz="4" w:space="0" w:color="auto"/>
            </w:tcBorders>
            <w:hideMark/>
          </w:tcPr>
          <w:p w:rsidR="00E44370" w:rsidRPr="00AE6E5C" w:rsidRDefault="00E44370" w:rsidP="00E44370">
            <w:pPr>
              <w:autoSpaceDE w:val="0"/>
              <w:autoSpaceDN w:val="0"/>
              <w:adjustRightInd w:val="0"/>
              <w:spacing w:line="276" w:lineRule="auto"/>
              <w:jc w:val="both"/>
              <w:rPr>
                <w:b/>
                <w:sz w:val="22"/>
                <w:szCs w:val="22"/>
                <w:lang w:eastAsia="en-US"/>
              </w:rPr>
            </w:pPr>
            <w:proofErr w:type="gramStart"/>
            <w:r w:rsidRPr="00AE6E5C">
              <w:rPr>
                <w:b/>
                <w:sz w:val="22"/>
                <w:szCs w:val="22"/>
                <w:lang w:eastAsia="en-US"/>
              </w:rPr>
              <w:lastRenderedPageBreak/>
              <w:t>Естественно-научные</w:t>
            </w:r>
            <w:proofErr w:type="gramEnd"/>
            <w:r w:rsidRPr="00AE6E5C">
              <w:rPr>
                <w:b/>
                <w:sz w:val="22"/>
                <w:szCs w:val="22"/>
                <w:lang w:eastAsia="en-US"/>
              </w:rPr>
              <w:t xml:space="preserve"> предметы</w:t>
            </w:r>
          </w:p>
        </w:tc>
        <w:tc>
          <w:tcPr>
            <w:tcW w:w="1846" w:type="dxa"/>
            <w:gridSpan w:val="2"/>
            <w:tcBorders>
              <w:top w:val="single" w:sz="4" w:space="0" w:color="auto"/>
              <w:left w:val="single" w:sz="4" w:space="0" w:color="auto"/>
              <w:bottom w:val="single" w:sz="4" w:space="0" w:color="auto"/>
              <w:right w:val="single" w:sz="4" w:space="0" w:color="auto"/>
            </w:tcBorders>
            <w:hideMark/>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Биология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1135" w:type="dxa"/>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06304D"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851" w:type="dxa"/>
            <w:gridSpan w:val="2"/>
            <w:tcBorders>
              <w:left w:val="single" w:sz="4" w:space="0" w:color="auto"/>
              <w:right w:val="single" w:sz="4" w:space="0" w:color="auto"/>
            </w:tcBorders>
            <w:shd w:val="clear" w:color="auto" w:fill="auto"/>
          </w:tcPr>
          <w:p w:rsidR="00E44370" w:rsidRPr="00F9379A" w:rsidRDefault="00792853" w:rsidP="00E44370">
            <w:pPr>
              <w:autoSpaceDE w:val="0"/>
              <w:autoSpaceDN w:val="0"/>
              <w:adjustRightInd w:val="0"/>
              <w:spacing w:line="276" w:lineRule="auto"/>
              <w:jc w:val="center"/>
              <w:rPr>
                <w:sz w:val="22"/>
                <w:szCs w:val="22"/>
                <w:lang w:eastAsia="en-US"/>
              </w:rPr>
            </w:pPr>
            <w:r>
              <w:rPr>
                <w:sz w:val="22"/>
                <w:szCs w:val="22"/>
                <w:lang w:eastAsia="en-US"/>
              </w:rPr>
              <w:t>236</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BC7AC2">
        <w:trPr>
          <w:gridAfter w:val="1"/>
          <w:wAfter w:w="48" w:type="dxa"/>
          <w:trHeight w:val="146"/>
        </w:trPr>
        <w:tc>
          <w:tcPr>
            <w:tcW w:w="1519" w:type="dxa"/>
            <w:vMerge/>
            <w:tcBorders>
              <w:left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Физика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1135" w:type="dxa"/>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FFFF00"/>
            <w:vAlign w:val="center"/>
          </w:tcPr>
          <w:p w:rsidR="00E44370" w:rsidRPr="00F9379A" w:rsidRDefault="00BC7AC2" w:rsidP="00E44370">
            <w:pPr>
              <w:autoSpaceDE w:val="0"/>
              <w:autoSpaceDN w:val="0"/>
              <w:adjustRightInd w:val="0"/>
              <w:spacing w:line="276" w:lineRule="auto"/>
              <w:jc w:val="center"/>
              <w:rPr>
                <w:sz w:val="22"/>
                <w:szCs w:val="22"/>
                <w:lang w:eastAsia="en-US"/>
              </w:rPr>
            </w:pPr>
            <w:r>
              <w:rPr>
                <w:sz w:val="22"/>
                <w:szCs w:val="22"/>
                <w:lang w:eastAsia="en-US"/>
              </w:rPr>
              <w:t>3</w:t>
            </w:r>
          </w:p>
        </w:tc>
        <w:tc>
          <w:tcPr>
            <w:tcW w:w="851" w:type="dxa"/>
            <w:gridSpan w:val="2"/>
            <w:tcBorders>
              <w:left w:val="single" w:sz="4" w:space="0" w:color="auto"/>
              <w:right w:val="single" w:sz="4" w:space="0" w:color="auto"/>
            </w:tcBorders>
            <w:shd w:val="clear" w:color="auto" w:fill="auto"/>
          </w:tcPr>
          <w:p w:rsidR="00E44370" w:rsidRPr="00F9379A" w:rsidRDefault="00792853" w:rsidP="00E44370">
            <w:pPr>
              <w:autoSpaceDE w:val="0"/>
              <w:autoSpaceDN w:val="0"/>
              <w:adjustRightInd w:val="0"/>
              <w:spacing w:line="276" w:lineRule="auto"/>
              <w:jc w:val="center"/>
              <w:rPr>
                <w:sz w:val="22"/>
                <w:szCs w:val="22"/>
                <w:lang w:eastAsia="en-US"/>
              </w:rPr>
            </w:pPr>
            <w:r>
              <w:rPr>
                <w:sz w:val="22"/>
                <w:szCs w:val="22"/>
                <w:lang w:eastAsia="en-US"/>
              </w:rPr>
              <w:t>235</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F9379A">
        <w:trPr>
          <w:gridAfter w:val="1"/>
          <w:wAfter w:w="48" w:type="dxa"/>
          <w:trHeight w:val="237"/>
        </w:trPr>
        <w:tc>
          <w:tcPr>
            <w:tcW w:w="1519" w:type="dxa"/>
            <w:vMerge/>
            <w:tcBorders>
              <w:left w:val="single" w:sz="4" w:space="0" w:color="auto"/>
              <w:bottom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Химия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1135" w:type="dxa"/>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93299E" w:rsidP="00E44370">
            <w:pPr>
              <w:autoSpaceDE w:val="0"/>
              <w:autoSpaceDN w:val="0"/>
              <w:adjustRightInd w:val="0"/>
              <w:spacing w:line="276" w:lineRule="auto"/>
              <w:jc w:val="center"/>
              <w:rPr>
                <w:sz w:val="22"/>
                <w:szCs w:val="22"/>
                <w:lang w:eastAsia="en-US"/>
              </w:rPr>
            </w:pPr>
            <w:r>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851" w:type="dxa"/>
            <w:gridSpan w:val="2"/>
            <w:tcBorders>
              <w:left w:val="single" w:sz="4" w:space="0" w:color="auto"/>
              <w:right w:val="single" w:sz="4" w:space="0" w:color="auto"/>
            </w:tcBorders>
            <w:shd w:val="clear" w:color="auto" w:fill="auto"/>
          </w:tcPr>
          <w:p w:rsidR="00E44370" w:rsidRPr="00F9379A" w:rsidRDefault="00792853" w:rsidP="00E44370">
            <w:pPr>
              <w:autoSpaceDE w:val="0"/>
              <w:autoSpaceDN w:val="0"/>
              <w:adjustRightInd w:val="0"/>
              <w:spacing w:line="276" w:lineRule="auto"/>
              <w:jc w:val="center"/>
              <w:rPr>
                <w:sz w:val="22"/>
                <w:szCs w:val="22"/>
                <w:lang w:eastAsia="en-US"/>
              </w:rPr>
            </w:pPr>
            <w:r>
              <w:rPr>
                <w:sz w:val="22"/>
                <w:szCs w:val="22"/>
                <w:lang w:eastAsia="en-US"/>
              </w:rPr>
              <w:t>134</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F9379A">
        <w:trPr>
          <w:gridAfter w:val="1"/>
          <w:wAfter w:w="48" w:type="dxa"/>
          <w:trHeight w:val="225"/>
        </w:trPr>
        <w:tc>
          <w:tcPr>
            <w:tcW w:w="1519" w:type="dxa"/>
            <w:vMerge w:val="restart"/>
            <w:tcBorders>
              <w:top w:val="single" w:sz="4" w:space="0" w:color="auto"/>
              <w:left w:val="single" w:sz="4" w:space="0" w:color="auto"/>
              <w:bottom w:val="single" w:sz="4" w:space="0" w:color="auto"/>
              <w:right w:val="single" w:sz="4" w:space="0" w:color="auto"/>
            </w:tcBorders>
            <w:hideMark/>
          </w:tcPr>
          <w:p w:rsidR="00E44370" w:rsidRPr="00AE6E5C" w:rsidRDefault="00E44370" w:rsidP="00E44370">
            <w:pPr>
              <w:autoSpaceDE w:val="0"/>
              <w:autoSpaceDN w:val="0"/>
              <w:adjustRightInd w:val="0"/>
              <w:spacing w:line="276" w:lineRule="auto"/>
              <w:jc w:val="both"/>
              <w:rPr>
                <w:b/>
                <w:sz w:val="22"/>
                <w:szCs w:val="22"/>
                <w:lang w:eastAsia="en-US"/>
              </w:rPr>
            </w:pPr>
            <w:r w:rsidRPr="00AE6E5C">
              <w:rPr>
                <w:b/>
                <w:sz w:val="22"/>
                <w:szCs w:val="22"/>
                <w:lang w:eastAsia="en-US"/>
              </w:rPr>
              <w:t>Искусство</w:t>
            </w:r>
          </w:p>
        </w:tc>
        <w:tc>
          <w:tcPr>
            <w:tcW w:w="1846" w:type="dxa"/>
            <w:gridSpan w:val="2"/>
            <w:tcBorders>
              <w:top w:val="single" w:sz="4" w:space="0" w:color="auto"/>
              <w:left w:val="single" w:sz="4" w:space="0" w:color="auto"/>
              <w:bottom w:val="single" w:sz="4" w:space="0" w:color="auto"/>
              <w:right w:val="single" w:sz="4" w:space="0" w:color="auto"/>
            </w:tcBorders>
            <w:hideMark/>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Изобразительное искусство</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1135" w:type="dxa"/>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4D6BED"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851" w:type="dxa"/>
            <w:gridSpan w:val="2"/>
            <w:tcBorders>
              <w:left w:val="single" w:sz="4" w:space="0" w:color="auto"/>
              <w:right w:val="single" w:sz="4" w:space="0" w:color="auto"/>
            </w:tcBorders>
            <w:shd w:val="clear" w:color="auto" w:fill="auto"/>
          </w:tcPr>
          <w:p w:rsidR="00E44370" w:rsidRPr="00F9379A" w:rsidRDefault="00792853" w:rsidP="00E44370">
            <w:pPr>
              <w:autoSpaceDE w:val="0"/>
              <w:autoSpaceDN w:val="0"/>
              <w:adjustRightInd w:val="0"/>
              <w:spacing w:line="276" w:lineRule="auto"/>
              <w:jc w:val="center"/>
              <w:rPr>
                <w:sz w:val="22"/>
                <w:szCs w:val="22"/>
                <w:lang w:eastAsia="en-US"/>
              </w:rPr>
            </w:pPr>
            <w:r>
              <w:rPr>
                <w:sz w:val="22"/>
                <w:szCs w:val="22"/>
                <w:lang w:eastAsia="en-US"/>
              </w:rPr>
              <w:t>102</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F9379A">
        <w:trPr>
          <w:gridAfter w:val="1"/>
          <w:wAfter w:w="48" w:type="dxa"/>
          <w:trHeight w:val="225"/>
        </w:trPr>
        <w:tc>
          <w:tcPr>
            <w:tcW w:w="1519" w:type="dxa"/>
            <w:vMerge/>
            <w:tcBorders>
              <w:top w:val="single" w:sz="4" w:space="0" w:color="auto"/>
              <w:left w:val="single" w:sz="4" w:space="0" w:color="auto"/>
              <w:bottom w:val="single" w:sz="4" w:space="0" w:color="auto"/>
              <w:right w:val="single" w:sz="4" w:space="0" w:color="auto"/>
            </w:tcBorders>
            <w:vAlign w:val="center"/>
            <w:hideMark/>
          </w:tcPr>
          <w:p w:rsidR="00E44370" w:rsidRPr="00AE6E5C" w:rsidRDefault="00E44370" w:rsidP="00E44370">
            <w:pPr>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hideMark/>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Музыка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1135" w:type="dxa"/>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4D6BED"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851" w:type="dxa"/>
            <w:gridSpan w:val="2"/>
            <w:tcBorders>
              <w:left w:val="single" w:sz="4" w:space="0" w:color="auto"/>
              <w:right w:val="single" w:sz="4" w:space="0" w:color="auto"/>
            </w:tcBorders>
            <w:shd w:val="clear" w:color="auto" w:fill="auto"/>
          </w:tcPr>
          <w:p w:rsidR="00E44370" w:rsidRPr="00F9379A" w:rsidRDefault="00792853" w:rsidP="00E44370">
            <w:pPr>
              <w:autoSpaceDE w:val="0"/>
              <w:autoSpaceDN w:val="0"/>
              <w:adjustRightInd w:val="0"/>
              <w:spacing w:line="276" w:lineRule="auto"/>
              <w:jc w:val="center"/>
              <w:rPr>
                <w:sz w:val="22"/>
                <w:szCs w:val="22"/>
                <w:lang w:eastAsia="en-US"/>
              </w:rPr>
            </w:pPr>
            <w:r>
              <w:rPr>
                <w:sz w:val="22"/>
                <w:szCs w:val="22"/>
                <w:lang w:eastAsia="en-US"/>
              </w:rPr>
              <w:t>136</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A04D0C">
        <w:trPr>
          <w:gridAfter w:val="1"/>
          <w:wAfter w:w="48" w:type="dxa"/>
          <w:trHeight w:val="225"/>
        </w:trPr>
        <w:tc>
          <w:tcPr>
            <w:tcW w:w="1519" w:type="dxa"/>
            <w:tcBorders>
              <w:top w:val="single" w:sz="4" w:space="0" w:color="auto"/>
              <w:left w:val="single" w:sz="4" w:space="0" w:color="auto"/>
              <w:bottom w:val="single" w:sz="4" w:space="0" w:color="auto"/>
              <w:right w:val="single" w:sz="4" w:space="0" w:color="auto"/>
            </w:tcBorders>
            <w:hideMark/>
          </w:tcPr>
          <w:p w:rsidR="00E44370" w:rsidRPr="00AE6E5C" w:rsidRDefault="00E44370" w:rsidP="00E44370">
            <w:pPr>
              <w:autoSpaceDE w:val="0"/>
              <w:autoSpaceDN w:val="0"/>
              <w:adjustRightInd w:val="0"/>
              <w:spacing w:line="276" w:lineRule="auto"/>
              <w:jc w:val="both"/>
              <w:rPr>
                <w:b/>
                <w:sz w:val="22"/>
                <w:szCs w:val="22"/>
                <w:lang w:eastAsia="en-US"/>
              </w:rPr>
            </w:pPr>
            <w:r w:rsidRPr="00AE6E5C">
              <w:rPr>
                <w:b/>
                <w:sz w:val="22"/>
                <w:szCs w:val="22"/>
                <w:lang w:eastAsia="en-US"/>
              </w:rPr>
              <w:t>Технология</w:t>
            </w:r>
          </w:p>
        </w:tc>
        <w:tc>
          <w:tcPr>
            <w:tcW w:w="1846" w:type="dxa"/>
            <w:gridSpan w:val="2"/>
            <w:tcBorders>
              <w:top w:val="single" w:sz="4" w:space="0" w:color="auto"/>
              <w:left w:val="single" w:sz="4" w:space="0" w:color="auto"/>
              <w:bottom w:val="single" w:sz="4" w:space="0" w:color="auto"/>
              <w:right w:val="single" w:sz="4" w:space="0" w:color="auto"/>
            </w:tcBorders>
            <w:hideMark/>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Технология</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1135" w:type="dxa"/>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A5544A"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FFFF00"/>
            <w:vAlign w:val="center"/>
          </w:tcPr>
          <w:p w:rsidR="00E44370" w:rsidRPr="00F9379A" w:rsidRDefault="00BC7AC2" w:rsidP="00E44370">
            <w:pPr>
              <w:autoSpaceDE w:val="0"/>
              <w:autoSpaceDN w:val="0"/>
              <w:adjustRightInd w:val="0"/>
              <w:spacing w:line="276" w:lineRule="auto"/>
              <w:jc w:val="center"/>
              <w:rPr>
                <w:sz w:val="22"/>
                <w:szCs w:val="22"/>
                <w:lang w:eastAsia="en-US"/>
              </w:rPr>
            </w:pPr>
            <w:r>
              <w:rPr>
                <w:sz w:val="22"/>
                <w:szCs w:val="22"/>
                <w:lang w:eastAsia="en-US"/>
              </w:rPr>
              <w:t>1</w:t>
            </w:r>
          </w:p>
        </w:tc>
        <w:tc>
          <w:tcPr>
            <w:tcW w:w="993" w:type="dxa"/>
            <w:gridSpan w:val="2"/>
            <w:tcBorders>
              <w:left w:val="single" w:sz="4" w:space="0" w:color="auto"/>
              <w:right w:val="single" w:sz="4" w:space="0" w:color="auto"/>
            </w:tcBorders>
            <w:shd w:val="clear" w:color="auto" w:fill="FFFF00"/>
            <w:vAlign w:val="center"/>
          </w:tcPr>
          <w:p w:rsidR="00E44370" w:rsidRPr="00F9379A" w:rsidRDefault="00A5544A"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851" w:type="dxa"/>
            <w:gridSpan w:val="2"/>
            <w:tcBorders>
              <w:left w:val="single" w:sz="4" w:space="0" w:color="auto"/>
              <w:right w:val="single" w:sz="4" w:space="0" w:color="auto"/>
            </w:tcBorders>
            <w:shd w:val="clear" w:color="auto" w:fill="auto"/>
          </w:tcPr>
          <w:p w:rsidR="00E44370" w:rsidRPr="00F9379A" w:rsidRDefault="00792853" w:rsidP="00E44370">
            <w:pPr>
              <w:autoSpaceDE w:val="0"/>
              <w:autoSpaceDN w:val="0"/>
              <w:adjustRightInd w:val="0"/>
              <w:spacing w:line="276" w:lineRule="auto"/>
              <w:jc w:val="center"/>
              <w:rPr>
                <w:sz w:val="22"/>
                <w:szCs w:val="22"/>
                <w:lang w:eastAsia="en-US"/>
              </w:rPr>
            </w:pPr>
            <w:r>
              <w:rPr>
                <w:sz w:val="22"/>
                <w:szCs w:val="22"/>
                <w:lang w:eastAsia="en-US"/>
              </w:rPr>
              <w:t>271</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F9379A">
        <w:trPr>
          <w:gridAfter w:val="1"/>
          <w:wAfter w:w="48" w:type="dxa"/>
          <w:trHeight w:val="561"/>
        </w:trPr>
        <w:tc>
          <w:tcPr>
            <w:tcW w:w="1519" w:type="dxa"/>
            <w:vMerge w:val="restart"/>
            <w:tcBorders>
              <w:top w:val="single" w:sz="4" w:space="0" w:color="auto"/>
              <w:left w:val="single" w:sz="4" w:space="0" w:color="auto"/>
              <w:right w:val="single" w:sz="4" w:space="0" w:color="auto"/>
            </w:tcBorders>
            <w:hideMark/>
          </w:tcPr>
          <w:p w:rsidR="00E44370" w:rsidRPr="00AE6E5C" w:rsidRDefault="00E44370" w:rsidP="00B934BB">
            <w:pPr>
              <w:autoSpaceDE w:val="0"/>
              <w:autoSpaceDN w:val="0"/>
              <w:adjustRightInd w:val="0"/>
              <w:spacing w:line="276" w:lineRule="auto"/>
              <w:jc w:val="both"/>
              <w:rPr>
                <w:b/>
                <w:sz w:val="22"/>
                <w:szCs w:val="22"/>
                <w:lang w:eastAsia="en-US"/>
              </w:rPr>
            </w:pPr>
            <w:r w:rsidRPr="00AE6E5C">
              <w:rPr>
                <w:b/>
                <w:sz w:val="22"/>
                <w:szCs w:val="22"/>
                <w:lang w:eastAsia="en-US"/>
              </w:rPr>
              <w:t xml:space="preserve">Физическая культура и основы безопасности </w:t>
            </w:r>
            <w:r w:rsidR="00B934BB">
              <w:rPr>
                <w:b/>
                <w:sz w:val="22"/>
                <w:szCs w:val="22"/>
                <w:lang w:eastAsia="en-US"/>
              </w:rPr>
              <w:t xml:space="preserve"> защиты Родины</w:t>
            </w:r>
          </w:p>
        </w:tc>
        <w:tc>
          <w:tcPr>
            <w:tcW w:w="1846" w:type="dxa"/>
            <w:gridSpan w:val="2"/>
            <w:tcBorders>
              <w:top w:val="single" w:sz="4" w:space="0" w:color="auto"/>
              <w:left w:val="single" w:sz="4" w:space="0" w:color="auto"/>
              <w:bottom w:val="single" w:sz="4" w:space="0" w:color="auto"/>
              <w:right w:val="single" w:sz="4" w:space="0" w:color="auto"/>
            </w:tcBorders>
            <w:hideMark/>
          </w:tcPr>
          <w:p w:rsidR="00E44370" w:rsidRPr="00AE6E5C" w:rsidRDefault="00E44370" w:rsidP="00E44370">
            <w:pPr>
              <w:autoSpaceDE w:val="0"/>
              <w:autoSpaceDN w:val="0"/>
              <w:adjustRightInd w:val="0"/>
              <w:spacing w:line="276" w:lineRule="auto"/>
              <w:jc w:val="both"/>
              <w:rPr>
                <w:sz w:val="22"/>
                <w:szCs w:val="22"/>
                <w:lang w:eastAsia="en-US"/>
              </w:rPr>
            </w:pPr>
            <w:r w:rsidRPr="00AE6E5C">
              <w:rPr>
                <w:sz w:val="22"/>
                <w:szCs w:val="22"/>
                <w:lang w:eastAsia="en-US"/>
              </w:rPr>
              <w:t>Физическая культура</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hideMark/>
          </w:tcPr>
          <w:p w:rsidR="00E44370" w:rsidRPr="00F9379A" w:rsidRDefault="004D6BED"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1135" w:type="dxa"/>
            <w:tcBorders>
              <w:left w:val="single" w:sz="4" w:space="0" w:color="auto"/>
              <w:right w:val="single" w:sz="4" w:space="0" w:color="auto"/>
            </w:tcBorders>
            <w:shd w:val="clear" w:color="auto" w:fill="auto"/>
            <w:vAlign w:val="center"/>
          </w:tcPr>
          <w:p w:rsidR="00E44370" w:rsidRPr="00F9379A" w:rsidRDefault="0006304D"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A5544A"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A5544A"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993" w:type="dxa"/>
            <w:gridSpan w:val="2"/>
            <w:tcBorders>
              <w:left w:val="single" w:sz="4" w:space="0" w:color="auto"/>
              <w:right w:val="single" w:sz="4" w:space="0" w:color="auto"/>
            </w:tcBorders>
            <w:shd w:val="clear" w:color="auto" w:fill="auto"/>
            <w:vAlign w:val="center"/>
          </w:tcPr>
          <w:p w:rsidR="00E44370" w:rsidRPr="00F9379A" w:rsidRDefault="00A5544A" w:rsidP="00E44370">
            <w:pPr>
              <w:autoSpaceDE w:val="0"/>
              <w:autoSpaceDN w:val="0"/>
              <w:adjustRightInd w:val="0"/>
              <w:spacing w:line="276" w:lineRule="auto"/>
              <w:jc w:val="center"/>
              <w:rPr>
                <w:sz w:val="22"/>
                <w:szCs w:val="22"/>
                <w:lang w:eastAsia="en-US"/>
              </w:rPr>
            </w:pPr>
            <w:r w:rsidRPr="00F9379A">
              <w:rPr>
                <w:sz w:val="22"/>
                <w:szCs w:val="22"/>
                <w:lang w:eastAsia="en-US"/>
              </w:rPr>
              <w:t>2</w:t>
            </w:r>
          </w:p>
        </w:tc>
        <w:tc>
          <w:tcPr>
            <w:tcW w:w="851" w:type="dxa"/>
            <w:gridSpan w:val="2"/>
            <w:tcBorders>
              <w:left w:val="single" w:sz="4" w:space="0" w:color="auto"/>
              <w:right w:val="single" w:sz="4" w:space="0" w:color="auto"/>
            </w:tcBorders>
            <w:shd w:val="clear" w:color="auto" w:fill="auto"/>
          </w:tcPr>
          <w:p w:rsidR="00E44370" w:rsidRPr="00F9379A" w:rsidRDefault="00792853" w:rsidP="00E44370">
            <w:pPr>
              <w:autoSpaceDE w:val="0"/>
              <w:autoSpaceDN w:val="0"/>
              <w:adjustRightInd w:val="0"/>
              <w:spacing w:line="276" w:lineRule="auto"/>
              <w:jc w:val="center"/>
              <w:rPr>
                <w:sz w:val="22"/>
                <w:szCs w:val="22"/>
                <w:lang w:eastAsia="en-US"/>
              </w:rPr>
            </w:pPr>
            <w:r>
              <w:rPr>
                <w:sz w:val="22"/>
                <w:szCs w:val="22"/>
                <w:lang w:eastAsia="en-US"/>
              </w:rPr>
              <w:t>338</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F9379A">
        <w:trPr>
          <w:gridAfter w:val="1"/>
          <w:wAfter w:w="48" w:type="dxa"/>
          <w:trHeight w:val="298"/>
        </w:trPr>
        <w:tc>
          <w:tcPr>
            <w:tcW w:w="1519" w:type="dxa"/>
            <w:vMerge/>
            <w:tcBorders>
              <w:left w:val="single" w:sz="4" w:space="0" w:color="auto"/>
              <w:bottom w:val="single" w:sz="4" w:space="0" w:color="auto"/>
              <w:right w:val="single" w:sz="4" w:space="0" w:color="auto"/>
            </w:tcBorders>
          </w:tcPr>
          <w:p w:rsidR="00E44370" w:rsidRPr="00AE6E5C" w:rsidRDefault="00E44370" w:rsidP="00E44370">
            <w:pPr>
              <w:autoSpaceDE w:val="0"/>
              <w:autoSpaceDN w:val="0"/>
              <w:adjustRightInd w:val="0"/>
              <w:spacing w:line="276" w:lineRule="auto"/>
              <w:jc w:val="both"/>
              <w:rPr>
                <w:b/>
                <w:sz w:val="22"/>
                <w:szCs w:val="22"/>
                <w:lang w:eastAsia="en-US"/>
              </w:rPr>
            </w:pPr>
          </w:p>
        </w:tc>
        <w:tc>
          <w:tcPr>
            <w:tcW w:w="1846" w:type="dxa"/>
            <w:gridSpan w:val="2"/>
            <w:tcBorders>
              <w:top w:val="single" w:sz="4" w:space="0" w:color="auto"/>
              <w:left w:val="single" w:sz="4" w:space="0" w:color="auto"/>
              <w:bottom w:val="single" w:sz="4" w:space="0" w:color="auto"/>
              <w:right w:val="single" w:sz="4" w:space="0" w:color="auto"/>
            </w:tcBorders>
          </w:tcPr>
          <w:p w:rsidR="00E44370" w:rsidRPr="00AE6E5C" w:rsidRDefault="00EC0A0A" w:rsidP="00B934BB">
            <w:pPr>
              <w:autoSpaceDE w:val="0"/>
              <w:autoSpaceDN w:val="0"/>
              <w:adjustRightInd w:val="0"/>
              <w:spacing w:line="276" w:lineRule="auto"/>
              <w:jc w:val="both"/>
              <w:rPr>
                <w:sz w:val="22"/>
                <w:szCs w:val="22"/>
                <w:lang w:eastAsia="en-US"/>
              </w:rPr>
            </w:pPr>
            <w:r>
              <w:rPr>
                <w:sz w:val="22"/>
                <w:szCs w:val="22"/>
                <w:lang w:eastAsia="en-US"/>
              </w:rPr>
              <w:t xml:space="preserve">Основы безопасности </w:t>
            </w:r>
            <w:r w:rsidR="00B934BB">
              <w:rPr>
                <w:sz w:val="22"/>
                <w:szCs w:val="22"/>
                <w:lang w:eastAsia="en-US"/>
              </w:rPr>
              <w:t>и защиты Родины</w:t>
            </w:r>
            <w:bookmarkStart w:id="0" w:name="_GoBack"/>
            <w:bookmarkEnd w:id="0"/>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1135" w:type="dxa"/>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4D6BED" w:rsidP="00E44370">
            <w:pPr>
              <w:autoSpaceDE w:val="0"/>
              <w:autoSpaceDN w:val="0"/>
              <w:adjustRightInd w:val="0"/>
              <w:spacing w:line="276" w:lineRule="auto"/>
              <w:jc w:val="center"/>
              <w:rPr>
                <w:sz w:val="22"/>
                <w:szCs w:val="22"/>
                <w:lang w:eastAsia="en-US"/>
              </w:rPr>
            </w:pPr>
            <w:r w:rsidRPr="00F9379A">
              <w:rPr>
                <w:sz w:val="22"/>
                <w:szCs w:val="22"/>
                <w:lang w:eastAsia="en-US"/>
              </w:rPr>
              <w:t>-</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993" w:type="dxa"/>
            <w:gridSpan w:val="2"/>
            <w:tcBorders>
              <w:left w:val="single" w:sz="4" w:space="0" w:color="auto"/>
              <w:right w:val="single" w:sz="4" w:space="0" w:color="auto"/>
            </w:tcBorders>
            <w:shd w:val="clear" w:color="auto" w:fill="auto"/>
            <w:vAlign w:val="center"/>
          </w:tcPr>
          <w:p w:rsidR="00E44370" w:rsidRPr="00F9379A" w:rsidRDefault="00E44370" w:rsidP="00E44370">
            <w:pPr>
              <w:autoSpaceDE w:val="0"/>
              <w:autoSpaceDN w:val="0"/>
              <w:adjustRightInd w:val="0"/>
              <w:spacing w:line="276" w:lineRule="auto"/>
              <w:jc w:val="center"/>
              <w:rPr>
                <w:sz w:val="22"/>
                <w:szCs w:val="22"/>
                <w:lang w:eastAsia="en-US"/>
              </w:rPr>
            </w:pPr>
            <w:r w:rsidRPr="00F9379A">
              <w:rPr>
                <w:sz w:val="22"/>
                <w:szCs w:val="22"/>
                <w:lang w:eastAsia="en-US"/>
              </w:rPr>
              <w:t>1</w:t>
            </w:r>
          </w:p>
        </w:tc>
        <w:tc>
          <w:tcPr>
            <w:tcW w:w="851" w:type="dxa"/>
            <w:gridSpan w:val="2"/>
            <w:tcBorders>
              <w:left w:val="single" w:sz="4" w:space="0" w:color="auto"/>
              <w:right w:val="single" w:sz="4" w:space="0" w:color="auto"/>
            </w:tcBorders>
            <w:shd w:val="clear" w:color="auto" w:fill="auto"/>
          </w:tcPr>
          <w:p w:rsidR="00E44370" w:rsidRPr="00F9379A" w:rsidRDefault="00792853" w:rsidP="00E44370">
            <w:pPr>
              <w:autoSpaceDE w:val="0"/>
              <w:autoSpaceDN w:val="0"/>
              <w:adjustRightInd w:val="0"/>
              <w:spacing w:line="276" w:lineRule="auto"/>
              <w:jc w:val="center"/>
              <w:rPr>
                <w:sz w:val="22"/>
                <w:szCs w:val="22"/>
                <w:lang w:eastAsia="en-US"/>
              </w:rPr>
            </w:pPr>
            <w:r>
              <w:rPr>
                <w:sz w:val="22"/>
                <w:szCs w:val="22"/>
                <w:lang w:eastAsia="en-US"/>
              </w:rPr>
              <w:t>67</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sz w:val="22"/>
                <w:szCs w:val="22"/>
                <w:lang w:eastAsia="en-US"/>
              </w:rPr>
            </w:pPr>
          </w:p>
        </w:tc>
      </w:tr>
      <w:tr w:rsidR="00E44370" w:rsidRPr="00AE6E5C" w:rsidTr="00F9379A">
        <w:trPr>
          <w:gridAfter w:val="1"/>
          <w:wAfter w:w="48" w:type="dxa"/>
          <w:trHeight w:val="225"/>
        </w:trPr>
        <w:tc>
          <w:tcPr>
            <w:tcW w:w="3365" w:type="dxa"/>
            <w:gridSpan w:val="3"/>
            <w:tcBorders>
              <w:top w:val="single" w:sz="4" w:space="0" w:color="auto"/>
              <w:left w:val="single" w:sz="4" w:space="0" w:color="auto"/>
              <w:bottom w:val="single" w:sz="4" w:space="0" w:color="auto"/>
              <w:right w:val="single" w:sz="4" w:space="0" w:color="auto"/>
            </w:tcBorders>
            <w:hideMark/>
          </w:tcPr>
          <w:p w:rsidR="00E44370" w:rsidRPr="00AE6E5C" w:rsidRDefault="00E44370" w:rsidP="00E44370">
            <w:pPr>
              <w:autoSpaceDE w:val="0"/>
              <w:autoSpaceDN w:val="0"/>
              <w:adjustRightInd w:val="0"/>
              <w:spacing w:line="276" w:lineRule="auto"/>
              <w:jc w:val="both"/>
              <w:rPr>
                <w:sz w:val="22"/>
                <w:szCs w:val="22"/>
                <w:lang w:eastAsia="en-US"/>
              </w:rPr>
            </w:pPr>
            <w:r w:rsidRPr="00AE6E5C">
              <w:rPr>
                <w:b/>
                <w:sz w:val="22"/>
                <w:szCs w:val="22"/>
                <w:lang w:eastAsia="en-US"/>
              </w:rPr>
              <w:t xml:space="preserve">Количество часов    </w:t>
            </w:r>
          </w:p>
        </w:tc>
        <w:tc>
          <w:tcPr>
            <w:tcW w:w="1134" w:type="dxa"/>
            <w:gridSpan w:val="2"/>
            <w:tcBorders>
              <w:top w:val="single" w:sz="4" w:space="0" w:color="auto"/>
              <w:left w:val="single" w:sz="4" w:space="0" w:color="auto"/>
              <w:bottom w:val="single" w:sz="4" w:space="0" w:color="auto"/>
              <w:right w:val="single" w:sz="4" w:space="0" w:color="auto"/>
            </w:tcBorders>
            <w:shd w:val="clear" w:color="auto" w:fill="auto"/>
            <w:hideMark/>
          </w:tcPr>
          <w:p w:rsidR="00E44370" w:rsidRPr="00F9379A" w:rsidRDefault="003F3BEA" w:rsidP="00E44370">
            <w:pPr>
              <w:autoSpaceDE w:val="0"/>
              <w:autoSpaceDN w:val="0"/>
              <w:adjustRightInd w:val="0"/>
              <w:spacing w:line="276" w:lineRule="auto"/>
              <w:jc w:val="center"/>
              <w:rPr>
                <w:b/>
                <w:sz w:val="22"/>
                <w:szCs w:val="22"/>
                <w:lang w:eastAsia="en-US"/>
              </w:rPr>
            </w:pPr>
            <w:r>
              <w:rPr>
                <w:b/>
                <w:sz w:val="22"/>
                <w:szCs w:val="22"/>
                <w:lang w:eastAsia="en-US"/>
              </w:rPr>
              <w:t>28</w:t>
            </w:r>
          </w:p>
        </w:tc>
        <w:tc>
          <w:tcPr>
            <w:tcW w:w="1135" w:type="dxa"/>
            <w:tcBorders>
              <w:left w:val="single" w:sz="4" w:space="0" w:color="auto"/>
              <w:right w:val="single" w:sz="4" w:space="0" w:color="auto"/>
            </w:tcBorders>
            <w:shd w:val="clear" w:color="auto" w:fill="auto"/>
          </w:tcPr>
          <w:p w:rsidR="00E44370" w:rsidRPr="00F9379A" w:rsidRDefault="00037A21" w:rsidP="00E44370">
            <w:pPr>
              <w:autoSpaceDE w:val="0"/>
              <w:autoSpaceDN w:val="0"/>
              <w:adjustRightInd w:val="0"/>
              <w:spacing w:line="276" w:lineRule="auto"/>
              <w:jc w:val="center"/>
              <w:rPr>
                <w:b/>
                <w:sz w:val="22"/>
                <w:szCs w:val="22"/>
                <w:lang w:eastAsia="en-US"/>
              </w:rPr>
            </w:pPr>
            <w:r>
              <w:rPr>
                <w:b/>
                <w:sz w:val="22"/>
                <w:szCs w:val="22"/>
                <w:lang w:eastAsia="en-US"/>
              </w:rPr>
              <w:t>29</w:t>
            </w:r>
          </w:p>
        </w:tc>
        <w:tc>
          <w:tcPr>
            <w:tcW w:w="993" w:type="dxa"/>
            <w:gridSpan w:val="2"/>
            <w:tcBorders>
              <w:left w:val="single" w:sz="4" w:space="0" w:color="auto"/>
              <w:right w:val="single" w:sz="4" w:space="0" w:color="auto"/>
            </w:tcBorders>
            <w:shd w:val="clear" w:color="auto" w:fill="auto"/>
          </w:tcPr>
          <w:p w:rsidR="00E44370" w:rsidRPr="00F9379A" w:rsidRDefault="003F3BEA" w:rsidP="00E44370">
            <w:pPr>
              <w:autoSpaceDE w:val="0"/>
              <w:autoSpaceDN w:val="0"/>
              <w:adjustRightInd w:val="0"/>
              <w:spacing w:line="276" w:lineRule="auto"/>
              <w:jc w:val="center"/>
              <w:rPr>
                <w:b/>
                <w:sz w:val="22"/>
                <w:szCs w:val="22"/>
                <w:lang w:eastAsia="en-US"/>
              </w:rPr>
            </w:pPr>
            <w:r>
              <w:rPr>
                <w:b/>
                <w:sz w:val="22"/>
                <w:szCs w:val="22"/>
                <w:lang w:eastAsia="en-US"/>
              </w:rPr>
              <w:t>31</w:t>
            </w:r>
          </w:p>
        </w:tc>
        <w:tc>
          <w:tcPr>
            <w:tcW w:w="993" w:type="dxa"/>
            <w:gridSpan w:val="2"/>
            <w:tcBorders>
              <w:left w:val="single" w:sz="4" w:space="0" w:color="auto"/>
              <w:right w:val="single" w:sz="4" w:space="0" w:color="auto"/>
            </w:tcBorders>
            <w:shd w:val="clear" w:color="auto" w:fill="auto"/>
          </w:tcPr>
          <w:p w:rsidR="00E44370" w:rsidRPr="00F9379A" w:rsidRDefault="003F3BEA" w:rsidP="00E44370">
            <w:pPr>
              <w:autoSpaceDE w:val="0"/>
              <w:autoSpaceDN w:val="0"/>
              <w:adjustRightInd w:val="0"/>
              <w:spacing w:line="276" w:lineRule="auto"/>
              <w:jc w:val="center"/>
              <w:rPr>
                <w:b/>
                <w:sz w:val="22"/>
                <w:szCs w:val="22"/>
                <w:lang w:eastAsia="en-US"/>
              </w:rPr>
            </w:pPr>
            <w:r>
              <w:rPr>
                <w:b/>
                <w:sz w:val="22"/>
                <w:szCs w:val="22"/>
                <w:lang w:eastAsia="en-US"/>
              </w:rPr>
              <w:t>32</w:t>
            </w:r>
          </w:p>
        </w:tc>
        <w:tc>
          <w:tcPr>
            <w:tcW w:w="993" w:type="dxa"/>
            <w:gridSpan w:val="2"/>
            <w:tcBorders>
              <w:left w:val="single" w:sz="4" w:space="0" w:color="auto"/>
              <w:right w:val="single" w:sz="4" w:space="0" w:color="auto"/>
            </w:tcBorders>
            <w:shd w:val="clear" w:color="auto" w:fill="auto"/>
          </w:tcPr>
          <w:p w:rsidR="00E44370" w:rsidRPr="00F9379A" w:rsidRDefault="00792853" w:rsidP="00E44370">
            <w:pPr>
              <w:autoSpaceDE w:val="0"/>
              <w:autoSpaceDN w:val="0"/>
              <w:adjustRightInd w:val="0"/>
              <w:spacing w:line="276" w:lineRule="auto"/>
              <w:jc w:val="center"/>
              <w:rPr>
                <w:b/>
                <w:sz w:val="22"/>
                <w:szCs w:val="22"/>
                <w:lang w:eastAsia="en-US"/>
              </w:rPr>
            </w:pPr>
            <w:r>
              <w:rPr>
                <w:b/>
                <w:sz w:val="22"/>
                <w:szCs w:val="22"/>
                <w:lang w:eastAsia="en-US"/>
              </w:rPr>
              <w:t>32</w:t>
            </w:r>
          </w:p>
        </w:tc>
        <w:tc>
          <w:tcPr>
            <w:tcW w:w="851" w:type="dxa"/>
            <w:gridSpan w:val="2"/>
            <w:tcBorders>
              <w:left w:val="single" w:sz="4" w:space="0" w:color="auto"/>
              <w:right w:val="single" w:sz="4" w:space="0" w:color="auto"/>
            </w:tcBorders>
            <w:shd w:val="clear" w:color="auto" w:fill="auto"/>
          </w:tcPr>
          <w:p w:rsidR="00E44370" w:rsidRPr="00F9379A" w:rsidRDefault="00792853" w:rsidP="00792853">
            <w:pPr>
              <w:autoSpaceDE w:val="0"/>
              <w:autoSpaceDN w:val="0"/>
              <w:adjustRightInd w:val="0"/>
              <w:spacing w:line="276" w:lineRule="auto"/>
              <w:jc w:val="center"/>
              <w:rPr>
                <w:b/>
                <w:sz w:val="22"/>
                <w:szCs w:val="22"/>
                <w:lang w:eastAsia="en-US"/>
              </w:rPr>
            </w:pPr>
            <w:r>
              <w:rPr>
                <w:b/>
                <w:sz w:val="22"/>
                <w:szCs w:val="22"/>
                <w:lang w:eastAsia="en-US"/>
              </w:rPr>
              <w:t>5136</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b/>
                <w:sz w:val="22"/>
                <w:szCs w:val="22"/>
                <w:lang w:eastAsia="en-US"/>
              </w:rPr>
            </w:pPr>
          </w:p>
        </w:tc>
      </w:tr>
      <w:tr w:rsidR="00E44370" w:rsidRPr="00AE6E5C" w:rsidTr="00F9379A">
        <w:trPr>
          <w:gridAfter w:val="2"/>
          <w:wAfter w:w="1559" w:type="dxa"/>
          <w:trHeight w:val="225"/>
        </w:trPr>
        <w:tc>
          <w:tcPr>
            <w:tcW w:w="1557" w:type="dxa"/>
            <w:gridSpan w:val="2"/>
            <w:tcBorders>
              <w:top w:val="single" w:sz="4" w:space="0" w:color="auto"/>
              <w:left w:val="single" w:sz="4" w:space="0" w:color="auto"/>
              <w:bottom w:val="single" w:sz="4" w:space="0" w:color="auto"/>
            </w:tcBorders>
          </w:tcPr>
          <w:p w:rsidR="00E44370" w:rsidRPr="00AE6E5C" w:rsidRDefault="00E44370" w:rsidP="00E44370">
            <w:pPr>
              <w:autoSpaceDE w:val="0"/>
              <w:autoSpaceDN w:val="0"/>
              <w:adjustRightInd w:val="0"/>
              <w:spacing w:line="276" w:lineRule="auto"/>
              <w:jc w:val="center"/>
              <w:rPr>
                <w:b/>
                <w:sz w:val="22"/>
                <w:szCs w:val="22"/>
                <w:lang w:eastAsia="en-US"/>
              </w:rPr>
            </w:pPr>
          </w:p>
        </w:tc>
        <w:tc>
          <w:tcPr>
            <w:tcW w:w="7907" w:type="dxa"/>
            <w:gridSpan w:val="12"/>
            <w:tcBorders>
              <w:top w:val="single" w:sz="4" w:space="0" w:color="auto"/>
              <w:left w:val="single" w:sz="4" w:space="0" w:color="auto"/>
              <w:bottom w:val="single" w:sz="4" w:space="0" w:color="auto"/>
            </w:tcBorders>
            <w:shd w:val="clear" w:color="auto" w:fill="auto"/>
          </w:tcPr>
          <w:p w:rsidR="00E44370" w:rsidRPr="00F9379A" w:rsidRDefault="00E44370" w:rsidP="00E44370">
            <w:pPr>
              <w:autoSpaceDE w:val="0"/>
              <w:autoSpaceDN w:val="0"/>
              <w:adjustRightInd w:val="0"/>
              <w:spacing w:line="276" w:lineRule="auto"/>
              <w:jc w:val="center"/>
              <w:rPr>
                <w:b/>
                <w:sz w:val="22"/>
                <w:szCs w:val="22"/>
                <w:lang w:eastAsia="en-US"/>
              </w:rPr>
            </w:pPr>
            <w:r w:rsidRPr="00F9379A">
              <w:rPr>
                <w:b/>
                <w:sz w:val="22"/>
                <w:szCs w:val="22"/>
                <w:lang w:eastAsia="en-US"/>
              </w:rPr>
              <w:t>Часть, формируемая участниками образовательных отношений</w:t>
            </w:r>
          </w:p>
        </w:tc>
      </w:tr>
      <w:tr w:rsidR="00E44370" w:rsidRPr="00AE6E5C" w:rsidTr="00BC7AC2">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shd w:val="clear" w:color="auto" w:fill="auto"/>
          </w:tcPr>
          <w:p w:rsidR="00E44370" w:rsidRPr="00F9379A" w:rsidRDefault="00E44370" w:rsidP="00E44370">
            <w:pPr>
              <w:autoSpaceDE w:val="0"/>
              <w:autoSpaceDN w:val="0"/>
              <w:adjustRightInd w:val="0"/>
              <w:spacing w:line="276" w:lineRule="auto"/>
              <w:jc w:val="both"/>
              <w:rPr>
                <w:sz w:val="22"/>
                <w:szCs w:val="22"/>
                <w:lang w:eastAsia="en-US"/>
              </w:rPr>
            </w:pPr>
            <w:r w:rsidRPr="00F9379A">
              <w:rPr>
                <w:b/>
                <w:sz w:val="22"/>
                <w:szCs w:val="22"/>
                <w:lang w:eastAsia="en-US"/>
              </w:rPr>
              <w:t>Количество часов</w:t>
            </w:r>
          </w:p>
        </w:tc>
        <w:tc>
          <w:tcPr>
            <w:tcW w:w="853" w:type="dxa"/>
            <w:tcBorders>
              <w:top w:val="single" w:sz="4" w:space="0" w:color="auto"/>
              <w:left w:val="single" w:sz="4" w:space="0" w:color="auto"/>
              <w:bottom w:val="single" w:sz="4" w:space="0" w:color="auto"/>
              <w:right w:val="single" w:sz="4" w:space="0" w:color="auto"/>
            </w:tcBorders>
            <w:shd w:val="clear" w:color="auto" w:fill="FF0000"/>
            <w:vAlign w:val="center"/>
          </w:tcPr>
          <w:p w:rsidR="00E44370" w:rsidRPr="00F9379A" w:rsidRDefault="003F3BEA" w:rsidP="00E44370">
            <w:pPr>
              <w:autoSpaceDE w:val="0"/>
              <w:autoSpaceDN w:val="0"/>
              <w:adjustRightInd w:val="0"/>
              <w:spacing w:line="276" w:lineRule="auto"/>
              <w:jc w:val="center"/>
              <w:rPr>
                <w:sz w:val="22"/>
                <w:szCs w:val="22"/>
                <w:lang w:eastAsia="en-US"/>
              </w:rPr>
            </w:pPr>
            <w:r>
              <w:rPr>
                <w:sz w:val="22"/>
                <w:szCs w:val="22"/>
                <w:lang w:eastAsia="en-US"/>
              </w:rPr>
              <w:t>1</w:t>
            </w:r>
          </w:p>
        </w:tc>
        <w:tc>
          <w:tcPr>
            <w:tcW w:w="1415" w:type="dxa"/>
            <w:gridSpan w:val="2"/>
            <w:tcBorders>
              <w:left w:val="single" w:sz="4" w:space="0" w:color="auto"/>
              <w:right w:val="single" w:sz="4" w:space="0" w:color="auto"/>
            </w:tcBorders>
            <w:shd w:val="clear" w:color="auto" w:fill="FF0000"/>
            <w:vAlign w:val="center"/>
          </w:tcPr>
          <w:p w:rsidR="00E44370" w:rsidRPr="00F9379A" w:rsidRDefault="00804815" w:rsidP="00E44370">
            <w:pPr>
              <w:autoSpaceDE w:val="0"/>
              <w:autoSpaceDN w:val="0"/>
              <w:adjustRightInd w:val="0"/>
              <w:spacing w:line="276" w:lineRule="auto"/>
              <w:jc w:val="center"/>
              <w:rPr>
                <w:sz w:val="22"/>
                <w:szCs w:val="22"/>
                <w:lang w:eastAsia="en-US"/>
              </w:rPr>
            </w:pPr>
            <w:r>
              <w:rPr>
                <w:sz w:val="22"/>
                <w:szCs w:val="22"/>
                <w:lang w:eastAsia="en-US"/>
              </w:rPr>
              <w:t>1</w:t>
            </w:r>
          </w:p>
        </w:tc>
        <w:tc>
          <w:tcPr>
            <w:tcW w:w="1134" w:type="dxa"/>
            <w:gridSpan w:val="2"/>
            <w:tcBorders>
              <w:left w:val="single" w:sz="4" w:space="0" w:color="auto"/>
              <w:right w:val="single" w:sz="4" w:space="0" w:color="auto"/>
            </w:tcBorders>
            <w:shd w:val="clear" w:color="auto" w:fill="FF0000"/>
            <w:vAlign w:val="center"/>
          </w:tcPr>
          <w:p w:rsidR="00E44370" w:rsidRPr="00F9379A" w:rsidRDefault="003F3BEA" w:rsidP="00E44370">
            <w:pPr>
              <w:autoSpaceDE w:val="0"/>
              <w:autoSpaceDN w:val="0"/>
              <w:adjustRightInd w:val="0"/>
              <w:spacing w:line="276" w:lineRule="auto"/>
              <w:jc w:val="center"/>
              <w:rPr>
                <w:sz w:val="22"/>
                <w:szCs w:val="22"/>
                <w:lang w:eastAsia="en-US"/>
              </w:rPr>
            </w:pPr>
            <w:r>
              <w:rPr>
                <w:sz w:val="22"/>
                <w:szCs w:val="22"/>
                <w:lang w:eastAsia="en-US"/>
              </w:rPr>
              <w:t>1</w:t>
            </w:r>
          </w:p>
        </w:tc>
        <w:tc>
          <w:tcPr>
            <w:tcW w:w="1134" w:type="dxa"/>
            <w:gridSpan w:val="2"/>
            <w:tcBorders>
              <w:left w:val="single" w:sz="4" w:space="0" w:color="auto"/>
              <w:right w:val="single" w:sz="4" w:space="0" w:color="auto"/>
            </w:tcBorders>
            <w:shd w:val="clear" w:color="auto" w:fill="FF0000"/>
            <w:vAlign w:val="center"/>
          </w:tcPr>
          <w:p w:rsidR="00E44370" w:rsidRPr="00F9379A" w:rsidRDefault="003F3BEA" w:rsidP="00E44370">
            <w:pPr>
              <w:autoSpaceDE w:val="0"/>
              <w:autoSpaceDN w:val="0"/>
              <w:adjustRightInd w:val="0"/>
              <w:spacing w:line="276" w:lineRule="auto"/>
              <w:jc w:val="center"/>
              <w:rPr>
                <w:b/>
                <w:sz w:val="22"/>
                <w:szCs w:val="22"/>
                <w:lang w:eastAsia="en-US"/>
              </w:rPr>
            </w:pPr>
            <w:r>
              <w:rPr>
                <w:b/>
                <w:sz w:val="22"/>
                <w:szCs w:val="22"/>
                <w:lang w:eastAsia="en-US"/>
              </w:rPr>
              <w:t>1</w:t>
            </w:r>
          </w:p>
        </w:tc>
        <w:tc>
          <w:tcPr>
            <w:tcW w:w="711" w:type="dxa"/>
            <w:gridSpan w:val="2"/>
            <w:tcBorders>
              <w:left w:val="single" w:sz="4" w:space="0" w:color="auto"/>
              <w:right w:val="single" w:sz="4" w:space="0" w:color="auto"/>
            </w:tcBorders>
            <w:shd w:val="clear" w:color="auto" w:fill="FF0000"/>
            <w:vAlign w:val="center"/>
          </w:tcPr>
          <w:p w:rsidR="00E44370" w:rsidRPr="00F9379A" w:rsidRDefault="00E44370" w:rsidP="00E44370">
            <w:pPr>
              <w:autoSpaceDE w:val="0"/>
              <w:autoSpaceDN w:val="0"/>
              <w:adjustRightInd w:val="0"/>
              <w:spacing w:line="276" w:lineRule="auto"/>
              <w:jc w:val="center"/>
              <w:rPr>
                <w:b/>
                <w:sz w:val="22"/>
                <w:szCs w:val="22"/>
                <w:lang w:eastAsia="en-US"/>
              </w:rPr>
            </w:pPr>
          </w:p>
        </w:tc>
        <w:tc>
          <w:tcPr>
            <w:tcW w:w="571" w:type="dxa"/>
            <w:tcBorders>
              <w:left w:val="single" w:sz="4" w:space="0" w:color="auto"/>
              <w:right w:val="single" w:sz="4" w:space="0" w:color="auto"/>
            </w:tcBorders>
            <w:shd w:val="clear" w:color="auto" w:fill="FF0000"/>
          </w:tcPr>
          <w:p w:rsidR="00E44370" w:rsidRPr="00AE6E5C" w:rsidRDefault="00E44370" w:rsidP="00E44370">
            <w:pPr>
              <w:autoSpaceDE w:val="0"/>
              <w:autoSpaceDN w:val="0"/>
              <w:adjustRightInd w:val="0"/>
              <w:spacing w:line="276" w:lineRule="auto"/>
              <w:jc w:val="center"/>
              <w:rPr>
                <w:b/>
                <w:sz w:val="22"/>
                <w:szCs w:val="22"/>
                <w:lang w:eastAsia="en-US"/>
              </w:rPr>
            </w:pPr>
          </w:p>
        </w:tc>
        <w:tc>
          <w:tcPr>
            <w:tcW w:w="1511" w:type="dxa"/>
            <w:vMerge w:val="restart"/>
            <w:tcBorders>
              <w:left w:val="single" w:sz="4" w:space="0" w:color="auto"/>
            </w:tcBorders>
          </w:tcPr>
          <w:p w:rsidR="00E44370" w:rsidRPr="00AE6E5C" w:rsidRDefault="00E44370" w:rsidP="00E44370">
            <w:pPr>
              <w:autoSpaceDE w:val="0"/>
              <w:autoSpaceDN w:val="0"/>
              <w:adjustRightInd w:val="0"/>
              <w:spacing w:line="276" w:lineRule="auto"/>
              <w:jc w:val="center"/>
              <w:rPr>
                <w:b/>
                <w:sz w:val="22"/>
                <w:szCs w:val="22"/>
                <w:lang w:eastAsia="en-US"/>
              </w:rPr>
            </w:pPr>
          </w:p>
        </w:tc>
      </w:tr>
      <w:tr w:rsidR="00BC7AC2" w:rsidRPr="00AE6E5C" w:rsidTr="00037A21">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shd w:val="clear" w:color="auto" w:fill="FFFF00"/>
          </w:tcPr>
          <w:p w:rsidR="00BC7AC2" w:rsidRPr="00A04D0C" w:rsidRDefault="008A7B36" w:rsidP="00E44370">
            <w:pPr>
              <w:autoSpaceDE w:val="0"/>
              <w:autoSpaceDN w:val="0"/>
              <w:adjustRightInd w:val="0"/>
              <w:spacing w:line="276" w:lineRule="auto"/>
              <w:jc w:val="both"/>
              <w:rPr>
                <w:sz w:val="22"/>
                <w:szCs w:val="22"/>
                <w:lang w:eastAsia="en-US"/>
              </w:rPr>
            </w:pPr>
            <w:r>
              <w:rPr>
                <w:sz w:val="22"/>
                <w:szCs w:val="22"/>
                <w:lang w:eastAsia="en-US"/>
              </w:rPr>
              <w:t>Основы финансовой грамотности</w:t>
            </w:r>
          </w:p>
        </w:tc>
        <w:tc>
          <w:tcPr>
            <w:tcW w:w="853" w:type="dxa"/>
            <w:tcBorders>
              <w:top w:val="single" w:sz="4" w:space="0" w:color="auto"/>
              <w:left w:val="single" w:sz="4" w:space="0" w:color="auto"/>
              <w:bottom w:val="single" w:sz="4" w:space="0" w:color="auto"/>
              <w:right w:val="single" w:sz="4" w:space="0" w:color="auto"/>
            </w:tcBorders>
            <w:shd w:val="clear" w:color="auto" w:fill="FF0000"/>
            <w:vAlign w:val="center"/>
          </w:tcPr>
          <w:p w:rsidR="00BC7AC2" w:rsidRDefault="00BC7AC2" w:rsidP="00E44370">
            <w:pPr>
              <w:autoSpaceDE w:val="0"/>
              <w:autoSpaceDN w:val="0"/>
              <w:adjustRightInd w:val="0"/>
              <w:spacing w:line="276" w:lineRule="auto"/>
              <w:jc w:val="center"/>
              <w:rPr>
                <w:sz w:val="22"/>
                <w:szCs w:val="22"/>
                <w:lang w:eastAsia="en-US"/>
              </w:rPr>
            </w:pPr>
            <w:r>
              <w:rPr>
                <w:sz w:val="22"/>
                <w:szCs w:val="22"/>
                <w:lang w:eastAsia="en-US"/>
              </w:rPr>
              <w:t>1</w:t>
            </w:r>
          </w:p>
        </w:tc>
        <w:tc>
          <w:tcPr>
            <w:tcW w:w="1415" w:type="dxa"/>
            <w:gridSpan w:val="2"/>
            <w:tcBorders>
              <w:left w:val="single" w:sz="4" w:space="0" w:color="auto"/>
              <w:right w:val="single" w:sz="4" w:space="0" w:color="auto"/>
            </w:tcBorders>
            <w:shd w:val="clear" w:color="auto" w:fill="FF0000"/>
            <w:vAlign w:val="center"/>
          </w:tcPr>
          <w:p w:rsidR="00BC7AC2" w:rsidRPr="003204E1" w:rsidRDefault="00037A21" w:rsidP="00E44370">
            <w:pPr>
              <w:autoSpaceDE w:val="0"/>
              <w:autoSpaceDN w:val="0"/>
              <w:adjustRightInd w:val="0"/>
              <w:spacing w:line="276" w:lineRule="auto"/>
              <w:jc w:val="center"/>
              <w:rPr>
                <w:sz w:val="22"/>
                <w:szCs w:val="22"/>
                <w:highlight w:val="yellow"/>
                <w:lang w:eastAsia="en-US"/>
              </w:rPr>
            </w:pPr>
            <w:r>
              <w:rPr>
                <w:sz w:val="22"/>
                <w:szCs w:val="22"/>
                <w:highlight w:val="yellow"/>
                <w:lang w:eastAsia="en-US"/>
              </w:rPr>
              <w:t>1</w:t>
            </w:r>
          </w:p>
        </w:tc>
        <w:tc>
          <w:tcPr>
            <w:tcW w:w="1134" w:type="dxa"/>
            <w:gridSpan w:val="2"/>
            <w:tcBorders>
              <w:left w:val="single" w:sz="4" w:space="0" w:color="auto"/>
              <w:right w:val="single" w:sz="4" w:space="0" w:color="auto"/>
            </w:tcBorders>
            <w:shd w:val="clear" w:color="auto" w:fill="FF0000"/>
            <w:vAlign w:val="center"/>
          </w:tcPr>
          <w:p w:rsidR="00BC7AC2" w:rsidRPr="003204E1" w:rsidRDefault="00BC7AC2" w:rsidP="00E44370">
            <w:pPr>
              <w:autoSpaceDE w:val="0"/>
              <w:autoSpaceDN w:val="0"/>
              <w:adjustRightInd w:val="0"/>
              <w:spacing w:line="276" w:lineRule="auto"/>
              <w:jc w:val="center"/>
              <w:rPr>
                <w:sz w:val="22"/>
                <w:szCs w:val="22"/>
                <w:highlight w:val="yellow"/>
                <w:lang w:eastAsia="en-US"/>
              </w:rPr>
            </w:pPr>
            <w:r>
              <w:rPr>
                <w:sz w:val="22"/>
                <w:szCs w:val="22"/>
                <w:highlight w:val="yellow"/>
                <w:lang w:eastAsia="en-US"/>
              </w:rPr>
              <w:t>1</w:t>
            </w:r>
          </w:p>
        </w:tc>
        <w:tc>
          <w:tcPr>
            <w:tcW w:w="1134" w:type="dxa"/>
            <w:gridSpan w:val="2"/>
            <w:tcBorders>
              <w:left w:val="single" w:sz="4" w:space="0" w:color="auto"/>
              <w:right w:val="single" w:sz="4" w:space="0" w:color="auto"/>
            </w:tcBorders>
            <w:shd w:val="clear" w:color="auto" w:fill="FFFF00"/>
            <w:vAlign w:val="center"/>
          </w:tcPr>
          <w:p w:rsidR="00BC7AC2" w:rsidRDefault="00BC7AC2" w:rsidP="00E44370">
            <w:pPr>
              <w:autoSpaceDE w:val="0"/>
              <w:autoSpaceDN w:val="0"/>
              <w:adjustRightInd w:val="0"/>
              <w:spacing w:line="276" w:lineRule="auto"/>
              <w:jc w:val="center"/>
              <w:rPr>
                <w:b/>
                <w:sz w:val="22"/>
                <w:szCs w:val="22"/>
                <w:lang w:eastAsia="en-US"/>
              </w:rPr>
            </w:pPr>
          </w:p>
        </w:tc>
        <w:tc>
          <w:tcPr>
            <w:tcW w:w="711" w:type="dxa"/>
            <w:gridSpan w:val="2"/>
            <w:tcBorders>
              <w:left w:val="single" w:sz="4" w:space="0" w:color="auto"/>
              <w:right w:val="single" w:sz="4" w:space="0" w:color="auto"/>
            </w:tcBorders>
            <w:shd w:val="clear" w:color="auto" w:fill="FFFF00"/>
            <w:vAlign w:val="center"/>
          </w:tcPr>
          <w:p w:rsidR="00BC7AC2" w:rsidRDefault="00BC7AC2" w:rsidP="00E44370">
            <w:pPr>
              <w:autoSpaceDE w:val="0"/>
              <w:autoSpaceDN w:val="0"/>
              <w:adjustRightInd w:val="0"/>
              <w:spacing w:line="276" w:lineRule="auto"/>
              <w:jc w:val="center"/>
              <w:rPr>
                <w:b/>
                <w:sz w:val="22"/>
                <w:szCs w:val="22"/>
                <w:lang w:eastAsia="en-US"/>
              </w:rPr>
            </w:pPr>
          </w:p>
        </w:tc>
        <w:tc>
          <w:tcPr>
            <w:tcW w:w="571" w:type="dxa"/>
            <w:tcBorders>
              <w:left w:val="single" w:sz="4" w:space="0" w:color="auto"/>
              <w:right w:val="single" w:sz="4" w:space="0" w:color="auto"/>
            </w:tcBorders>
            <w:shd w:val="clear" w:color="auto" w:fill="FFFF00"/>
          </w:tcPr>
          <w:p w:rsidR="00BC7AC2" w:rsidRDefault="00792853" w:rsidP="00E44370">
            <w:pPr>
              <w:autoSpaceDE w:val="0"/>
              <w:autoSpaceDN w:val="0"/>
              <w:adjustRightInd w:val="0"/>
              <w:spacing w:line="276" w:lineRule="auto"/>
              <w:jc w:val="center"/>
              <w:rPr>
                <w:b/>
                <w:sz w:val="22"/>
                <w:szCs w:val="22"/>
                <w:lang w:eastAsia="en-US"/>
              </w:rPr>
            </w:pPr>
            <w:r>
              <w:rPr>
                <w:b/>
                <w:sz w:val="22"/>
                <w:szCs w:val="22"/>
                <w:lang w:eastAsia="en-US"/>
              </w:rPr>
              <w:t>102</w:t>
            </w:r>
          </w:p>
        </w:tc>
        <w:tc>
          <w:tcPr>
            <w:tcW w:w="1511" w:type="dxa"/>
            <w:vMerge/>
            <w:tcBorders>
              <w:left w:val="single" w:sz="4" w:space="0" w:color="auto"/>
            </w:tcBorders>
          </w:tcPr>
          <w:p w:rsidR="00BC7AC2" w:rsidRPr="00AE6E5C" w:rsidRDefault="00BC7AC2" w:rsidP="00E44370">
            <w:pPr>
              <w:autoSpaceDE w:val="0"/>
              <w:autoSpaceDN w:val="0"/>
              <w:adjustRightInd w:val="0"/>
              <w:spacing w:line="276" w:lineRule="auto"/>
              <w:jc w:val="center"/>
              <w:rPr>
                <w:b/>
                <w:sz w:val="22"/>
                <w:szCs w:val="22"/>
                <w:lang w:eastAsia="en-US"/>
              </w:rPr>
            </w:pPr>
          </w:p>
        </w:tc>
      </w:tr>
      <w:tr w:rsidR="00DF74E1" w:rsidRPr="00AE6E5C" w:rsidTr="00DF74E1">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shd w:val="clear" w:color="auto" w:fill="FFFF00"/>
          </w:tcPr>
          <w:p w:rsidR="00DF74E1" w:rsidRPr="00A04D0C" w:rsidRDefault="00DF74E1" w:rsidP="00E44370">
            <w:pPr>
              <w:autoSpaceDE w:val="0"/>
              <w:autoSpaceDN w:val="0"/>
              <w:adjustRightInd w:val="0"/>
              <w:spacing w:line="276" w:lineRule="auto"/>
              <w:jc w:val="both"/>
              <w:rPr>
                <w:sz w:val="22"/>
                <w:szCs w:val="22"/>
                <w:lang w:eastAsia="en-US"/>
              </w:rPr>
            </w:pPr>
            <w:r>
              <w:rPr>
                <w:sz w:val="22"/>
                <w:szCs w:val="22"/>
                <w:lang w:eastAsia="en-US"/>
              </w:rPr>
              <w:t>Твой выбор</w:t>
            </w:r>
          </w:p>
        </w:tc>
        <w:tc>
          <w:tcPr>
            <w:tcW w:w="853" w:type="dxa"/>
            <w:tcBorders>
              <w:top w:val="single" w:sz="4" w:space="0" w:color="auto"/>
              <w:left w:val="single" w:sz="4" w:space="0" w:color="auto"/>
              <w:bottom w:val="single" w:sz="4" w:space="0" w:color="auto"/>
              <w:right w:val="single" w:sz="4" w:space="0" w:color="auto"/>
            </w:tcBorders>
            <w:shd w:val="clear" w:color="auto" w:fill="FFFF00"/>
            <w:vAlign w:val="center"/>
          </w:tcPr>
          <w:p w:rsidR="00DF74E1" w:rsidRDefault="00DF74E1" w:rsidP="00E44370">
            <w:pPr>
              <w:autoSpaceDE w:val="0"/>
              <w:autoSpaceDN w:val="0"/>
              <w:adjustRightInd w:val="0"/>
              <w:spacing w:line="276" w:lineRule="auto"/>
              <w:jc w:val="center"/>
              <w:rPr>
                <w:sz w:val="22"/>
                <w:szCs w:val="22"/>
                <w:lang w:eastAsia="en-US"/>
              </w:rPr>
            </w:pPr>
            <w:r>
              <w:rPr>
                <w:sz w:val="22"/>
                <w:szCs w:val="22"/>
                <w:lang w:eastAsia="en-US"/>
              </w:rPr>
              <w:t>-</w:t>
            </w:r>
          </w:p>
        </w:tc>
        <w:tc>
          <w:tcPr>
            <w:tcW w:w="1415" w:type="dxa"/>
            <w:gridSpan w:val="2"/>
            <w:tcBorders>
              <w:left w:val="single" w:sz="4" w:space="0" w:color="auto"/>
              <w:right w:val="single" w:sz="4" w:space="0" w:color="auto"/>
            </w:tcBorders>
            <w:shd w:val="clear" w:color="auto" w:fill="FFFF00"/>
            <w:vAlign w:val="center"/>
          </w:tcPr>
          <w:p w:rsidR="00DF74E1" w:rsidRPr="003204E1" w:rsidRDefault="00DF74E1" w:rsidP="00E44370">
            <w:pPr>
              <w:autoSpaceDE w:val="0"/>
              <w:autoSpaceDN w:val="0"/>
              <w:adjustRightInd w:val="0"/>
              <w:spacing w:line="276" w:lineRule="auto"/>
              <w:jc w:val="center"/>
              <w:rPr>
                <w:sz w:val="22"/>
                <w:szCs w:val="22"/>
                <w:highlight w:val="yellow"/>
                <w:lang w:eastAsia="en-US"/>
              </w:rPr>
            </w:pPr>
            <w:r>
              <w:rPr>
                <w:sz w:val="22"/>
                <w:szCs w:val="22"/>
                <w:highlight w:val="yellow"/>
                <w:lang w:eastAsia="en-US"/>
              </w:rPr>
              <w:t>-</w:t>
            </w:r>
          </w:p>
        </w:tc>
        <w:tc>
          <w:tcPr>
            <w:tcW w:w="1134" w:type="dxa"/>
            <w:gridSpan w:val="2"/>
            <w:tcBorders>
              <w:left w:val="single" w:sz="4" w:space="0" w:color="auto"/>
              <w:right w:val="single" w:sz="4" w:space="0" w:color="auto"/>
            </w:tcBorders>
            <w:shd w:val="clear" w:color="auto" w:fill="FFFF00"/>
            <w:vAlign w:val="center"/>
          </w:tcPr>
          <w:p w:rsidR="00DF74E1" w:rsidRPr="003204E1" w:rsidRDefault="00DF74E1" w:rsidP="00E44370">
            <w:pPr>
              <w:autoSpaceDE w:val="0"/>
              <w:autoSpaceDN w:val="0"/>
              <w:adjustRightInd w:val="0"/>
              <w:spacing w:line="276" w:lineRule="auto"/>
              <w:jc w:val="center"/>
              <w:rPr>
                <w:sz w:val="22"/>
                <w:szCs w:val="22"/>
                <w:highlight w:val="yellow"/>
                <w:lang w:eastAsia="en-US"/>
              </w:rPr>
            </w:pPr>
            <w:r>
              <w:rPr>
                <w:sz w:val="22"/>
                <w:szCs w:val="22"/>
                <w:highlight w:val="yellow"/>
                <w:lang w:eastAsia="en-US"/>
              </w:rPr>
              <w:t>-</w:t>
            </w:r>
          </w:p>
        </w:tc>
        <w:tc>
          <w:tcPr>
            <w:tcW w:w="1134" w:type="dxa"/>
            <w:gridSpan w:val="2"/>
            <w:tcBorders>
              <w:left w:val="single" w:sz="4" w:space="0" w:color="auto"/>
              <w:right w:val="single" w:sz="4" w:space="0" w:color="auto"/>
            </w:tcBorders>
            <w:shd w:val="clear" w:color="auto" w:fill="FFFF00"/>
            <w:vAlign w:val="center"/>
          </w:tcPr>
          <w:p w:rsidR="00DF74E1" w:rsidRDefault="00BC7AC2" w:rsidP="00E44370">
            <w:pPr>
              <w:autoSpaceDE w:val="0"/>
              <w:autoSpaceDN w:val="0"/>
              <w:adjustRightInd w:val="0"/>
              <w:spacing w:line="276" w:lineRule="auto"/>
              <w:jc w:val="center"/>
              <w:rPr>
                <w:b/>
                <w:sz w:val="22"/>
                <w:szCs w:val="22"/>
                <w:lang w:eastAsia="en-US"/>
              </w:rPr>
            </w:pPr>
            <w:r>
              <w:rPr>
                <w:b/>
                <w:sz w:val="22"/>
                <w:szCs w:val="22"/>
                <w:lang w:eastAsia="en-US"/>
              </w:rPr>
              <w:t>1</w:t>
            </w:r>
          </w:p>
        </w:tc>
        <w:tc>
          <w:tcPr>
            <w:tcW w:w="711" w:type="dxa"/>
            <w:gridSpan w:val="2"/>
            <w:tcBorders>
              <w:left w:val="single" w:sz="4" w:space="0" w:color="auto"/>
              <w:right w:val="single" w:sz="4" w:space="0" w:color="auto"/>
            </w:tcBorders>
            <w:shd w:val="clear" w:color="auto" w:fill="FFFF00"/>
            <w:vAlign w:val="center"/>
          </w:tcPr>
          <w:p w:rsidR="00DF74E1" w:rsidRDefault="00037A21" w:rsidP="00E44370">
            <w:pPr>
              <w:autoSpaceDE w:val="0"/>
              <w:autoSpaceDN w:val="0"/>
              <w:adjustRightInd w:val="0"/>
              <w:spacing w:line="276" w:lineRule="auto"/>
              <w:jc w:val="center"/>
              <w:rPr>
                <w:b/>
                <w:sz w:val="22"/>
                <w:szCs w:val="22"/>
                <w:lang w:eastAsia="en-US"/>
              </w:rPr>
            </w:pPr>
            <w:r>
              <w:rPr>
                <w:b/>
                <w:sz w:val="22"/>
                <w:szCs w:val="22"/>
                <w:lang w:eastAsia="en-US"/>
              </w:rPr>
              <w:t>1</w:t>
            </w:r>
          </w:p>
        </w:tc>
        <w:tc>
          <w:tcPr>
            <w:tcW w:w="571" w:type="dxa"/>
            <w:tcBorders>
              <w:left w:val="single" w:sz="4" w:space="0" w:color="auto"/>
              <w:right w:val="single" w:sz="4" w:space="0" w:color="auto"/>
            </w:tcBorders>
            <w:shd w:val="clear" w:color="auto" w:fill="FFFF00"/>
          </w:tcPr>
          <w:p w:rsidR="00DF74E1" w:rsidRPr="00AE6E5C" w:rsidRDefault="00792853" w:rsidP="00E44370">
            <w:pPr>
              <w:autoSpaceDE w:val="0"/>
              <w:autoSpaceDN w:val="0"/>
              <w:adjustRightInd w:val="0"/>
              <w:spacing w:line="276" w:lineRule="auto"/>
              <w:jc w:val="center"/>
              <w:rPr>
                <w:b/>
                <w:sz w:val="22"/>
                <w:szCs w:val="22"/>
                <w:lang w:eastAsia="en-US"/>
              </w:rPr>
            </w:pPr>
            <w:r>
              <w:rPr>
                <w:b/>
                <w:sz w:val="22"/>
                <w:szCs w:val="22"/>
                <w:lang w:eastAsia="en-US"/>
              </w:rPr>
              <w:t>67</w:t>
            </w:r>
          </w:p>
        </w:tc>
        <w:tc>
          <w:tcPr>
            <w:tcW w:w="1511" w:type="dxa"/>
            <w:vMerge/>
            <w:tcBorders>
              <w:left w:val="single" w:sz="4" w:space="0" w:color="auto"/>
            </w:tcBorders>
          </w:tcPr>
          <w:p w:rsidR="00DF74E1" w:rsidRPr="00AE6E5C" w:rsidRDefault="00DF74E1" w:rsidP="00E44370">
            <w:pPr>
              <w:autoSpaceDE w:val="0"/>
              <w:autoSpaceDN w:val="0"/>
              <w:adjustRightInd w:val="0"/>
              <w:spacing w:line="276" w:lineRule="auto"/>
              <w:jc w:val="center"/>
              <w:rPr>
                <w:b/>
                <w:sz w:val="22"/>
                <w:szCs w:val="22"/>
                <w:lang w:eastAsia="en-US"/>
              </w:rPr>
            </w:pPr>
          </w:p>
        </w:tc>
      </w:tr>
      <w:tr w:rsidR="00E44370" w:rsidRPr="00AE6E5C" w:rsidTr="00F9379A">
        <w:trPr>
          <w:gridAfter w:val="1"/>
          <w:wAfter w:w="48" w:type="dxa"/>
          <w:trHeight w:val="225"/>
        </w:trPr>
        <w:tc>
          <w:tcPr>
            <w:tcW w:w="3646" w:type="dxa"/>
            <w:gridSpan w:val="4"/>
            <w:tcBorders>
              <w:top w:val="single" w:sz="4" w:space="0" w:color="auto"/>
              <w:left w:val="single" w:sz="4" w:space="0" w:color="auto"/>
              <w:bottom w:val="single" w:sz="4" w:space="0" w:color="auto"/>
              <w:right w:val="single" w:sz="4" w:space="0" w:color="auto"/>
            </w:tcBorders>
            <w:shd w:val="clear" w:color="auto" w:fill="auto"/>
          </w:tcPr>
          <w:p w:rsidR="00E44370" w:rsidRPr="00AE6E5C" w:rsidRDefault="00E44370" w:rsidP="00E44370">
            <w:pPr>
              <w:autoSpaceDE w:val="0"/>
              <w:autoSpaceDN w:val="0"/>
              <w:adjustRightInd w:val="0"/>
              <w:spacing w:line="276" w:lineRule="auto"/>
              <w:jc w:val="both"/>
              <w:rPr>
                <w:b/>
                <w:sz w:val="22"/>
                <w:szCs w:val="22"/>
                <w:lang w:eastAsia="en-US"/>
              </w:rPr>
            </w:pPr>
            <w:r w:rsidRPr="00AE6E5C">
              <w:rPr>
                <w:b/>
                <w:sz w:val="22"/>
                <w:szCs w:val="22"/>
                <w:lang w:eastAsia="en-US"/>
              </w:rPr>
              <w:t>Итого часов</w:t>
            </w:r>
          </w:p>
        </w:tc>
        <w:tc>
          <w:tcPr>
            <w:tcW w:w="853" w:type="dxa"/>
            <w:tcBorders>
              <w:top w:val="single" w:sz="4" w:space="0" w:color="auto"/>
              <w:left w:val="single" w:sz="4" w:space="0" w:color="auto"/>
              <w:bottom w:val="single" w:sz="4" w:space="0" w:color="auto"/>
              <w:right w:val="single" w:sz="4" w:space="0" w:color="auto"/>
            </w:tcBorders>
            <w:shd w:val="clear" w:color="auto" w:fill="auto"/>
            <w:vAlign w:val="center"/>
          </w:tcPr>
          <w:p w:rsidR="00E44370" w:rsidRPr="00AE6E5C" w:rsidRDefault="00E44370" w:rsidP="00E44370">
            <w:pPr>
              <w:autoSpaceDE w:val="0"/>
              <w:autoSpaceDN w:val="0"/>
              <w:adjustRightInd w:val="0"/>
              <w:spacing w:line="276" w:lineRule="auto"/>
              <w:jc w:val="center"/>
              <w:rPr>
                <w:b/>
                <w:sz w:val="22"/>
                <w:szCs w:val="22"/>
                <w:lang w:eastAsia="en-US"/>
              </w:rPr>
            </w:pPr>
            <w:r w:rsidRPr="00AE6E5C">
              <w:rPr>
                <w:b/>
                <w:sz w:val="22"/>
                <w:szCs w:val="22"/>
                <w:lang w:eastAsia="en-US"/>
              </w:rPr>
              <w:t>29</w:t>
            </w:r>
          </w:p>
        </w:tc>
        <w:tc>
          <w:tcPr>
            <w:tcW w:w="1415" w:type="dxa"/>
            <w:gridSpan w:val="2"/>
            <w:tcBorders>
              <w:left w:val="single" w:sz="4" w:space="0" w:color="auto"/>
              <w:right w:val="single" w:sz="4" w:space="0" w:color="auto"/>
            </w:tcBorders>
            <w:shd w:val="clear" w:color="auto" w:fill="auto"/>
            <w:vAlign w:val="center"/>
          </w:tcPr>
          <w:p w:rsidR="00E44370" w:rsidRPr="00C63369" w:rsidRDefault="00E44370" w:rsidP="00E44370">
            <w:pPr>
              <w:autoSpaceDE w:val="0"/>
              <w:autoSpaceDN w:val="0"/>
              <w:adjustRightInd w:val="0"/>
              <w:spacing w:line="276" w:lineRule="auto"/>
              <w:jc w:val="center"/>
              <w:rPr>
                <w:b/>
                <w:sz w:val="22"/>
                <w:szCs w:val="22"/>
                <w:lang w:eastAsia="en-US"/>
              </w:rPr>
            </w:pPr>
            <w:r w:rsidRPr="00C63369">
              <w:rPr>
                <w:b/>
                <w:sz w:val="22"/>
                <w:szCs w:val="22"/>
                <w:lang w:eastAsia="en-US"/>
              </w:rPr>
              <w:t>30</w:t>
            </w:r>
          </w:p>
        </w:tc>
        <w:tc>
          <w:tcPr>
            <w:tcW w:w="1134" w:type="dxa"/>
            <w:gridSpan w:val="2"/>
            <w:tcBorders>
              <w:left w:val="single" w:sz="4" w:space="0" w:color="auto"/>
              <w:right w:val="single" w:sz="4" w:space="0" w:color="auto"/>
            </w:tcBorders>
            <w:shd w:val="clear" w:color="auto" w:fill="auto"/>
            <w:vAlign w:val="center"/>
          </w:tcPr>
          <w:p w:rsidR="00E44370" w:rsidRPr="00CE1C14" w:rsidRDefault="00E44370" w:rsidP="00E44370">
            <w:pPr>
              <w:autoSpaceDE w:val="0"/>
              <w:autoSpaceDN w:val="0"/>
              <w:adjustRightInd w:val="0"/>
              <w:spacing w:line="276" w:lineRule="auto"/>
              <w:jc w:val="center"/>
              <w:rPr>
                <w:b/>
                <w:sz w:val="22"/>
                <w:szCs w:val="22"/>
                <w:lang w:eastAsia="en-US"/>
              </w:rPr>
            </w:pPr>
            <w:r w:rsidRPr="00CE1C14">
              <w:rPr>
                <w:b/>
                <w:sz w:val="22"/>
                <w:szCs w:val="22"/>
                <w:lang w:eastAsia="en-US"/>
              </w:rPr>
              <w:t>32</w:t>
            </w:r>
          </w:p>
        </w:tc>
        <w:tc>
          <w:tcPr>
            <w:tcW w:w="1134" w:type="dxa"/>
            <w:gridSpan w:val="2"/>
            <w:tcBorders>
              <w:left w:val="single" w:sz="4" w:space="0" w:color="auto"/>
              <w:right w:val="single" w:sz="4" w:space="0" w:color="auto"/>
            </w:tcBorders>
            <w:shd w:val="clear" w:color="auto" w:fill="auto"/>
          </w:tcPr>
          <w:p w:rsidR="00E44370" w:rsidRPr="00AE6E5C" w:rsidRDefault="00E44370" w:rsidP="00E44370">
            <w:pPr>
              <w:autoSpaceDE w:val="0"/>
              <w:autoSpaceDN w:val="0"/>
              <w:adjustRightInd w:val="0"/>
              <w:spacing w:line="276" w:lineRule="auto"/>
              <w:jc w:val="center"/>
              <w:rPr>
                <w:b/>
                <w:sz w:val="22"/>
                <w:szCs w:val="22"/>
                <w:lang w:eastAsia="en-US"/>
              </w:rPr>
            </w:pPr>
            <w:r>
              <w:rPr>
                <w:b/>
                <w:sz w:val="22"/>
                <w:szCs w:val="22"/>
                <w:lang w:eastAsia="en-US"/>
              </w:rPr>
              <w:t>33</w:t>
            </w:r>
          </w:p>
        </w:tc>
        <w:tc>
          <w:tcPr>
            <w:tcW w:w="711" w:type="dxa"/>
            <w:gridSpan w:val="2"/>
            <w:tcBorders>
              <w:left w:val="single" w:sz="4" w:space="0" w:color="auto"/>
              <w:right w:val="single" w:sz="4" w:space="0" w:color="auto"/>
            </w:tcBorders>
            <w:shd w:val="clear" w:color="auto" w:fill="auto"/>
            <w:vAlign w:val="center"/>
          </w:tcPr>
          <w:p w:rsidR="00E44370" w:rsidRPr="00CE1C14" w:rsidRDefault="00E44370" w:rsidP="00E44370">
            <w:pPr>
              <w:autoSpaceDE w:val="0"/>
              <w:autoSpaceDN w:val="0"/>
              <w:adjustRightInd w:val="0"/>
              <w:spacing w:line="276" w:lineRule="auto"/>
              <w:jc w:val="center"/>
              <w:rPr>
                <w:b/>
                <w:sz w:val="22"/>
                <w:szCs w:val="22"/>
                <w:lang w:eastAsia="en-US"/>
              </w:rPr>
            </w:pPr>
            <w:r>
              <w:rPr>
                <w:b/>
                <w:sz w:val="22"/>
                <w:szCs w:val="22"/>
                <w:lang w:eastAsia="en-US"/>
              </w:rPr>
              <w:t>33</w:t>
            </w:r>
          </w:p>
        </w:tc>
        <w:tc>
          <w:tcPr>
            <w:tcW w:w="571" w:type="dxa"/>
            <w:tcBorders>
              <w:left w:val="single" w:sz="4" w:space="0" w:color="auto"/>
              <w:right w:val="single" w:sz="4" w:space="0" w:color="auto"/>
            </w:tcBorders>
            <w:shd w:val="clear" w:color="auto" w:fill="auto"/>
          </w:tcPr>
          <w:p w:rsidR="00E44370" w:rsidRPr="00AE6E5C" w:rsidRDefault="00792853" w:rsidP="00E44370">
            <w:pPr>
              <w:autoSpaceDE w:val="0"/>
              <w:autoSpaceDN w:val="0"/>
              <w:adjustRightInd w:val="0"/>
              <w:spacing w:line="276" w:lineRule="auto"/>
              <w:jc w:val="center"/>
              <w:rPr>
                <w:b/>
                <w:sz w:val="22"/>
                <w:szCs w:val="22"/>
                <w:lang w:eastAsia="en-US"/>
              </w:rPr>
            </w:pPr>
            <w:r>
              <w:rPr>
                <w:b/>
                <w:sz w:val="22"/>
                <w:szCs w:val="22"/>
                <w:lang w:eastAsia="en-US"/>
              </w:rPr>
              <w:t xml:space="preserve"> 5305</w:t>
            </w:r>
          </w:p>
        </w:tc>
        <w:tc>
          <w:tcPr>
            <w:tcW w:w="1511" w:type="dxa"/>
            <w:vMerge/>
            <w:tcBorders>
              <w:left w:val="single" w:sz="4" w:space="0" w:color="auto"/>
            </w:tcBorders>
          </w:tcPr>
          <w:p w:rsidR="00E44370" w:rsidRPr="00AE6E5C" w:rsidRDefault="00E44370" w:rsidP="00E44370">
            <w:pPr>
              <w:autoSpaceDE w:val="0"/>
              <w:autoSpaceDN w:val="0"/>
              <w:adjustRightInd w:val="0"/>
              <w:spacing w:line="276" w:lineRule="auto"/>
              <w:jc w:val="center"/>
              <w:rPr>
                <w:b/>
                <w:sz w:val="22"/>
                <w:szCs w:val="22"/>
                <w:lang w:eastAsia="en-US"/>
              </w:rPr>
            </w:pPr>
          </w:p>
        </w:tc>
      </w:tr>
    </w:tbl>
    <w:p w:rsidR="002F1D1D" w:rsidRDefault="002F1D1D" w:rsidP="002F1D1D">
      <w:pPr>
        <w:suppressAutoHyphens/>
        <w:spacing w:line="276" w:lineRule="auto"/>
        <w:rPr>
          <w:rFonts w:eastAsia="SimSun"/>
          <w:b/>
          <w:kern w:val="1"/>
          <w:lang w:eastAsia="ar-SA"/>
        </w:rPr>
      </w:pPr>
    </w:p>
    <w:p w:rsidR="002F1D1D" w:rsidRPr="00071F0D" w:rsidRDefault="002F1D1D" w:rsidP="002F1D1D">
      <w:pPr>
        <w:suppressAutoHyphens/>
        <w:spacing w:line="276" w:lineRule="auto"/>
        <w:jc w:val="center"/>
        <w:rPr>
          <w:rFonts w:eastAsia="SimSun"/>
          <w:b/>
          <w:kern w:val="1"/>
          <w:highlight w:val="yellow"/>
          <w:lang w:eastAsia="ar-SA"/>
        </w:rPr>
      </w:pPr>
      <w:r w:rsidRPr="00071F0D">
        <w:rPr>
          <w:rFonts w:eastAsia="SimSun"/>
          <w:b/>
          <w:kern w:val="1"/>
          <w:highlight w:val="yellow"/>
          <w:lang w:eastAsia="ar-SA"/>
        </w:rPr>
        <w:t>Пояснительная записка</w:t>
      </w:r>
    </w:p>
    <w:p w:rsidR="002F1D1D" w:rsidRPr="00071F0D" w:rsidRDefault="002F1D1D" w:rsidP="002F1D1D">
      <w:pPr>
        <w:suppressAutoHyphens/>
        <w:spacing w:line="276" w:lineRule="auto"/>
        <w:jc w:val="center"/>
        <w:rPr>
          <w:rFonts w:eastAsia="SimSun"/>
          <w:b/>
          <w:kern w:val="1"/>
          <w:highlight w:val="yellow"/>
          <w:lang w:eastAsia="ar-SA"/>
        </w:rPr>
      </w:pPr>
      <w:r w:rsidRPr="00071F0D">
        <w:rPr>
          <w:rFonts w:eastAsia="SimSun"/>
          <w:b/>
          <w:kern w:val="1"/>
          <w:highlight w:val="yellow"/>
          <w:lang w:eastAsia="ar-SA"/>
        </w:rPr>
        <w:t xml:space="preserve">к учебному плану при реализации обновленных ФГОС ООО - 2021 </w:t>
      </w:r>
    </w:p>
    <w:p w:rsidR="002F1D1D" w:rsidRPr="00071F0D" w:rsidRDefault="002F1D1D" w:rsidP="002F1D1D">
      <w:pPr>
        <w:suppressAutoHyphens/>
        <w:spacing w:line="276" w:lineRule="auto"/>
        <w:jc w:val="center"/>
        <w:rPr>
          <w:rFonts w:eastAsia="SimSun"/>
          <w:b/>
          <w:kern w:val="1"/>
          <w:highlight w:val="yellow"/>
          <w:lang w:eastAsia="ar-SA"/>
        </w:rPr>
      </w:pPr>
      <w:r w:rsidRPr="00071F0D">
        <w:rPr>
          <w:rFonts w:eastAsia="SimSun"/>
          <w:b/>
          <w:kern w:val="1"/>
          <w:highlight w:val="yellow"/>
          <w:lang w:eastAsia="ar-SA"/>
        </w:rPr>
        <w:t>на 2023-2028 учебный год</w:t>
      </w:r>
    </w:p>
    <w:p w:rsidR="002F1D1D" w:rsidRPr="00071F0D" w:rsidRDefault="002F1D1D" w:rsidP="002F1D1D">
      <w:pPr>
        <w:suppressAutoHyphens/>
        <w:spacing w:line="276" w:lineRule="auto"/>
        <w:jc w:val="center"/>
        <w:rPr>
          <w:rFonts w:eastAsia="SimSun"/>
          <w:b/>
          <w:kern w:val="1"/>
          <w:highlight w:val="yellow"/>
          <w:lang w:eastAsia="ar-SA"/>
        </w:rPr>
      </w:pPr>
      <w:r w:rsidRPr="00071F0D">
        <w:rPr>
          <w:rFonts w:eastAsia="SimSun"/>
          <w:b/>
          <w:kern w:val="1"/>
          <w:highlight w:val="yellow"/>
          <w:lang w:eastAsia="ar-SA"/>
        </w:rPr>
        <w:t>муниципального автономного общеобразовательного учреждения</w:t>
      </w:r>
    </w:p>
    <w:p w:rsidR="002F1D1D" w:rsidRPr="00071F0D" w:rsidRDefault="002F1D1D" w:rsidP="002F1D1D">
      <w:pPr>
        <w:suppressAutoHyphens/>
        <w:spacing w:line="276" w:lineRule="auto"/>
        <w:jc w:val="center"/>
        <w:rPr>
          <w:rFonts w:eastAsia="SimSun"/>
          <w:b/>
          <w:kern w:val="1"/>
          <w:highlight w:val="yellow"/>
          <w:lang w:eastAsia="ar-SA"/>
        </w:rPr>
      </w:pPr>
      <w:r w:rsidRPr="00071F0D">
        <w:rPr>
          <w:rFonts w:eastAsia="SimSun"/>
          <w:b/>
          <w:kern w:val="1"/>
          <w:highlight w:val="yellow"/>
          <w:lang w:eastAsia="ar-SA"/>
        </w:rPr>
        <w:t xml:space="preserve"> «Средняя общеобразовательная школа № 14»</w:t>
      </w:r>
    </w:p>
    <w:p w:rsidR="002F1D1D" w:rsidRPr="00071F0D" w:rsidRDefault="002F1D1D" w:rsidP="002F1D1D">
      <w:pPr>
        <w:suppressAutoHyphens/>
        <w:jc w:val="center"/>
        <w:rPr>
          <w:rFonts w:eastAsia="SimSun"/>
          <w:b/>
          <w:kern w:val="1"/>
          <w:highlight w:val="yellow"/>
          <w:lang w:eastAsia="ar-SA"/>
        </w:rPr>
      </w:pPr>
    </w:p>
    <w:p w:rsidR="002F1D1D" w:rsidRPr="00071F0D" w:rsidRDefault="002F1D1D" w:rsidP="002F1D1D">
      <w:pPr>
        <w:suppressAutoHyphens/>
        <w:ind w:firstLine="709"/>
        <w:jc w:val="both"/>
        <w:rPr>
          <w:rFonts w:eastAsia="SimSun"/>
          <w:kern w:val="1"/>
          <w:highlight w:val="yellow"/>
          <w:lang w:eastAsia="ar-SA"/>
        </w:rPr>
      </w:pPr>
      <w:r w:rsidRPr="00071F0D">
        <w:rPr>
          <w:rFonts w:eastAsia="SimSun"/>
          <w:kern w:val="1"/>
          <w:highlight w:val="yellow"/>
          <w:lang w:eastAsia="ar-SA"/>
        </w:rPr>
        <w:t xml:space="preserve">Учебный план основного общего образования МАОУ «СОШ № 14» </w:t>
      </w:r>
      <w:r w:rsidRPr="00071F0D">
        <w:rPr>
          <w:rFonts w:eastAsia="Calibri"/>
          <w:kern w:val="1"/>
          <w:highlight w:val="yellow"/>
        </w:rPr>
        <w:t xml:space="preserve"> 2023-2028 учебный год</w:t>
      </w:r>
      <w:r w:rsidRPr="00071F0D">
        <w:rPr>
          <w:rFonts w:eastAsia="SimSun"/>
          <w:kern w:val="1"/>
          <w:highlight w:val="yellow"/>
          <w:lang w:eastAsia="ar-SA"/>
        </w:rPr>
        <w:t xml:space="preserve"> разработан на основе нормативных документов:</w:t>
      </w:r>
    </w:p>
    <w:p w:rsidR="002F1D1D" w:rsidRPr="00071F0D" w:rsidRDefault="002F1D1D" w:rsidP="002F1D1D">
      <w:pPr>
        <w:pStyle w:val="a6"/>
        <w:numPr>
          <w:ilvl w:val="0"/>
          <w:numId w:val="4"/>
        </w:numPr>
        <w:tabs>
          <w:tab w:val="clear" w:pos="720"/>
          <w:tab w:val="num" w:pos="0"/>
        </w:tabs>
        <w:ind w:left="0" w:firstLine="0"/>
        <w:jc w:val="both"/>
        <w:textAlignment w:val="baseline"/>
        <w:rPr>
          <w:highlight w:val="yellow"/>
        </w:rPr>
      </w:pPr>
      <w:r w:rsidRPr="00071F0D">
        <w:rPr>
          <w:rFonts w:eastAsia="Calibri"/>
          <w:highlight w:val="yellow"/>
          <w:lang w:eastAsia="en-US"/>
        </w:rPr>
        <w:t xml:space="preserve"> </w:t>
      </w:r>
      <w:proofErr w:type="gramStart"/>
      <w:r w:rsidRPr="00071F0D">
        <w:rPr>
          <w:rFonts w:eastAsia="Calibri"/>
          <w:highlight w:val="yellow"/>
          <w:lang w:eastAsia="en-US"/>
        </w:rPr>
        <w:t>Федеральный государственный образовательный стандарт основного общего образования (</w:t>
      </w:r>
      <w:r w:rsidRPr="00071F0D">
        <w:rPr>
          <w:rFonts w:eastAsia="Calibri"/>
          <w:kern w:val="24"/>
          <w:highlight w:val="yellow"/>
        </w:rPr>
        <w:t xml:space="preserve">приказ </w:t>
      </w:r>
      <w:proofErr w:type="spellStart"/>
      <w:r w:rsidRPr="00071F0D">
        <w:rPr>
          <w:rFonts w:eastAsia="Calibri"/>
          <w:kern w:val="24"/>
          <w:highlight w:val="yellow"/>
        </w:rPr>
        <w:t>Минпросвещения</w:t>
      </w:r>
      <w:proofErr w:type="spellEnd"/>
      <w:r w:rsidRPr="00071F0D">
        <w:rPr>
          <w:rFonts w:eastAsia="Calibri"/>
          <w:kern w:val="24"/>
          <w:highlight w:val="yellow"/>
        </w:rPr>
        <w:t xml:space="preserve"> России от 31.05.2021 № 287 «Об утверждении федерального государственного образовательного стандарта основного общего образования» (далее – ФГОС ООО-2021)</w:t>
      </w:r>
      <w:r w:rsidRPr="00071F0D">
        <w:rPr>
          <w:rFonts w:eastAsia="Calibri"/>
          <w:highlight w:val="yellow"/>
          <w:lang w:eastAsia="en-US"/>
        </w:rPr>
        <w:t xml:space="preserve"> </w:t>
      </w:r>
      <w:proofErr w:type="gramEnd"/>
    </w:p>
    <w:p w:rsidR="002F1D1D" w:rsidRPr="00071F0D" w:rsidRDefault="002F1D1D" w:rsidP="002F1D1D">
      <w:pPr>
        <w:pStyle w:val="a6"/>
        <w:numPr>
          <w:ilvl w:val="0"/>
          <w:numId w:val="4"/>
        </w:numPr>
        <w:tabs>
          <w:tab w:val="clear" w:pos="720"/>
          <w:tab w:val="num" w:pos="0"/>
        </w:tabs>
        <w:ind w:left="0" w:firstLine="0"/>
        <w:jc w:val="both"/>
        <w:textAlignment w:val="baseline"/>
        <w:rPr>
          <w:highlight w:val="yellow"/>
        </w:rPr>
      </w:pPr>
      <w:r w:rsidRPr="00071F0D">
        <w:rPr>
          <w:rFonts w:eastAsia="Calibri"/>
          <w:highlight w:val="yellow"/>
          <w:lang w:eastAsia="en-US"/>
        </w:rPr>
        <w:t xml:space="preserve">Приказ </w:t>
      </w:r>
      <w:proofErr w:type="spellStart"/>
      <w:r w:rsidRPr="00071F0D">
        <w:rPr>
          <w:rFonts w:eastAsia="Calibri"/>
          <w:highlight w:val="yellow"/>
          <w:lang w:eastAsia="en-US"/>
        </w:rPr>
        <w:t>Минпросвещения</w:t>
      </w:r>
      <w:proofErr w:type="spellEnd"/>
      <w:r w:rsidRPr="00071F0D">
        <w:rPr>
          <w:rFonts w:eastAsia="Calibri"/>
          <w:highlight w:val="yellow"/>
          <w:lang w:eastAsia="en-US"/>
        </w:rPr>
        <w:t xml:space="preserve"> России от 16.11.2022 № 993 «Об утверждении федеральной образовательной программы основного общего образования»</w:t>
      </w:r>
    </w:p>
    <w:p w:rsidR="002F1D1D" w:rsidRPr="00071F0D" w:rsidRDefault="00B934BB" w:rsidP="002F1D1D">
      <w:pPr>
        <w:numPr>
          <w:ilvl w:val="0"/>
          <w:numId w:val="1"/>
        </w:numPr>
        <w:suppressAutoHyphens/>
        <w:ind w:left="284" w:hanging="284"/>
        <w:contextualSpacing/>
        <w:jc w:val="both"/>
        <w:rPr>
          <w:rFonts w:eastAsia="Calibri"/>
          <w:highlight w:val="yellow"/>
          <w:u w:val="single"/>
          <w:lang w:eastAsia="en-US"/>
        </w:rPr>
      </w:pPr>
      <w:hyperlink r:id="rId6" w:history="1">
        <w:r w:rsidR="002F1D1D" w:rsidRPr="00071F0D">
          <w:rPr>
            <w:rStyle w:val="a5"/>
            <w:color w:val="auto"/>
            <w:highlight w:val="yellow"/>
          </w:rPr>
          <w:t xml:space="preserve">Приказ Министерства просвещения РФ от 22 марта 2021 г. N 115 "Об утверждении Порядка организации и осуществления образовательной деятельности по основным общеобразовательным программам - образовательным программам начального общего, основного общего и среднего общего образования" </w:t>
        </w:r>
      </w:hyperlink>
      <w:r w:rsidR="002F1D1D" w:rsidRPr="00071F0D">
        <w:rPr>
          <w:highlight w:val="yellow"/>
          <w:u w:val="single"/>
        </w:rPr>
        <w:t xml:space="preserve"> </w:t>
      </w:r>
    </w:p>
    <w:p w:rsidR="002F1D1D" w:rsidRPr="00071F0D" w:rsidRDefault="002F1D1D" w:rsidP="002F1D1D">
      <w:pPr>
        <w:numPr>
          <w:ilvl w:val="0"/>
          <w:numId w:val="1"/>
        </w:numPr>
        <w:suppressAutoHyphens/>
        <w:ind w:left="0" w:firstLine="0"/>
        <w:contextualSpacing/>
        <w:jc w:val="both"/>
        <w:rPr>
          <w:rFonts w:eastAsia="Calibri"/>
          <w:highlight w:val="yellow"/>
          <w:lang w:eastAsia="en-US"/>
        </w:rPr>
      </w:pPr>
      <w:r w:rsidRPr="00071F0D">
        <w:rPr>
          <w:rFonts w:eastAsia="Calibri"/>
          <w:highlight w:val="yellow"/>
          <w:lang w:eastAsia="en-US"/>
        </w:rPr>
        <w:t>СанПиН 2.4. 3648-20 «Санитарно-эпидемиологические требования к организациям воспитания и обучения, отдыха и оздоровления детей и молодежи» (утверждены постановлением Главного государственного санитарного врача Российской Федерации от 28.09.2020 № 28)</w:t>
      </w:r>
    </w:p>
    <w:p w:rsidR="002F1D1D" w:rsidRPr="007F22CD" w:rsidRDefault="002F1D1D" w:rsidP="002F1D1D">
      <w:pPr>
        <w:numPr>
          <w:ilvl w:val="0"/>
          <w:numId w:val="1"/>
        </w:numPr>
        <w:suppressAutoHyphens/>
        <w:ind w:left="284" w:hanging="284"/>
        <w:contextualSpacing/>
        <w:jc w:val="both"/>
        <w:rPr>
          <w:rFonts w:eastAsia="Calibri"/>
          <w:lang w:eastAsia="en-US"/>
        </w:rPr>
      </w:pPr>
      <w:r w:rsidRPr="00071F0D">
        <w:rPr>
          <w:rFonts w:eastAsia="Calibri"/>
          <w:highlight w:val="yellow"/>
          <w:lang w:eastAsia="en-US"/>
        </w:rPr>
        <w:t>Приказ Министерства просвещения РФ от 21.09. 2022 № 858 «О федеральном перечне учебников, допущенных к использованию при реализации имеющих государственную аккредитацию образовательных программ начального общего, основного о</w:t>
      </w:r>
      <w:r w:rsidRPr="007F22CD">
        <w:rPr>
          <w:rFonts w:eastAsia="Calibri"/>
          <w:lang w:eastAsia="en-US"/>
        </w:rPr>
        <w:t xml:space="preserve">бщего, </w:t>
      </w:r>
      <w:r w:rsidRPr="007F22CD">
        <w:rPr>
          <w:rFonts w:eastAsia="Calibri"/>
          <w:lang w:eastAsia="en-US"/>
        </w:rPr>
        <w:lastRenderedPageBreak/>
        <w:t xml:space="preserve">среднего общего образования, </w:t>
      </w:r>
      <w:proofErr w:type="gramStart"/>
      <w:r w:rsidRPr="007F22CD">
        <w:rPr>
          <w:rFonts w:eastAsia="Calibri"/>
          <w:lang w:eastAsia="en-US"/>
        </w:rPr>
        <w:t>организациями</w:t>
      </w:r>
      <w:proofErr w:type="gramEnd"/>
      <w:r w:rsidRPr="007F22CD">
        <w:rPr>
          <w:rFonts w:eastAsia="Calibri"/>
          <w:lang w:eastAsia="en-US"/>
        </w:rPr>
        <w:t xml:space="preserve"> осуществляющими образовательную деятельность» (с последующими изменениями)</w:t>
      </w:r>
    </w:p>
    <w:p w:rsidR="002F1D1D" w:rsidRPr="007F22CD" w:rsidRDefault="002F1D1D" w:rsidP="002F1D1D">
      <w:pPr>
        <w:numPr>
          <w:ilvl w:val="0"/>
          <w:numId w:val="1"/>
        </w:numPr>
        <w:suppressAutoHyphens/>
        <w:ind w:left="284" w:hanging="284"/>
        <w:contextualSpacing/>
        <w:jc w:val="both"/>
        <w:rPr>
          <w:rFonts w:eastAsia="Calibri"/>
          <w:lang w:eastAsia="en-US"/>
        </w:rPr>
      </w:pPr>
      <w:r w:rsidRPr="007F22CD">
        <w:rPr>
          <w:rFonts w:eastAsia="Calibri"/>
          <w:lang w:eastAsia="en-US"/>
        </w:rPr>
        <w:t>Устав МАОУ «СОШ № 14».</w:t>
      </w:r>
    </w:p>
    <w:p w:rsidR="002F1D1D" w:rsidRPr="007F22CD" w:rsidRDefault="002F1D1D" w:rsidP="002F1D1D">
      <w:pPr>
        <w:numPr>
          <w:ilvl w:val="0"/>
          <w:numId w:val="1"/>
        </w:numPr>
        <w:suppressAutoHyphens/>
        <w:ind w:left="284" w:hanging="284"/>
        <w:contextualSpacing/>
        <w:jc w:val="both"/>
        <w:rPr>
          <w:rFonts w:eastAsia="Calibri"/>
          <w:lang w:eastAsia="en-US"/>
        </w:rPr>
      </w:pPr>
      <w:r w:rsidRPr="007F22CD">
        <w:rPr>
          <w:rFonts w:eastAsia="Calibri"/>
          <w:lang w:eastAsia="en-US"/>
        </w:rPr>
        <w:t>Основная общеобразовательная программа основного общего образования МАОУ «СОШ № 14» (приказ от 30.08.2023 № 130).</w:t>
      </w:r>
    </w:p>
    <w:p w:rsidR="002F1D1D" w:rsidRPr="007F22CD" w:rsidRDefault="002F1D1D" w:rsidP="002F1D1D">
      <w:pPr>
        <w:suppressAutoHyphens/>
        <w:ind w:firstLine="709"/>
        <w:jc w:val="both"/>
        <w:rPr>
          <w:rFonts w:eastAsia="SimSun"/>
          <w:kern w:val="1"/>
          <w:lang w:eastAsia="ar-SA"/>
        </w:rPr>
      </w:pPr>
      <w:proofErr w:type="gramStart"/>
      <w:r w:rsidRPr="007F22CD">
        <w:rPr>
          <w:rFonts w:eastAsia="SimSun"/>
          <w:kern w:val="1"/>
          <w:lang w:eastAsia="ar-SA"/>
        </w:rPr>
        <w:t>Учебный план обеспечивает введение  в действие и реализацию требований стандарта, определяет общие рамки отбора содержания основного общего образования учащимися, личностное развитие учащихся в соответствии с их индивидуальностью; обеспечивает получение основного общего образования в объеме государственного стандарта; определяет и развивает интерес и склонности к конкретной области знания; оказывает помощь в определении индивидуального образовательного маршрута;</w:t>
      </w:r>
      <w:proofErr w:type="gramEnd"/>
      <w:r w:rsidRPr="007F22CD">
        <w:rPr>
          <w:rFonts w:eastAsia="SimSun"/>
          <w:kern w:val="1"/>
          <w:lang w:eastAsia="ar-SA"/>
        </w:rPr>
        <w:t xml:space="preserve"> способствует развитию проектной деятельности учащихся как формы организации урочной и внеурочной работы.</w:t>
      </w:r>
    </w:p>
    <w:p w:rsidR="002F1D1D" w:rsidRPr="007F22CD" w:rsidRDefault="002F1D1D" w:rsidP="002F1D1D">
      <w:pPr>
        <w:suppressAutoHyphens/>
        <w:ind w:firstLine="709"/>
        <w:jc w:val="both"/>
        <w:rPr>
          <w:rFonts w:eastAsia="SimSun"/>
          <w:kern w:val="1"/>
          <w:lang w:eastAsia="ar-SA"/>
        </w:rPr>
      </w:pPr>
      <w:r w:rsidRPr="007F22CD">
        <w:rPr>
          <w:rFonts w:eastAsia="SimSun"/>
          <w:kern w:val="1"/>
          <w:lang w:eastAsia="ar-SA"/>
        </w:rPr>
        <w:t>Учебный план:</w:t>
      </w:r>
    </w:p>
    <w:p w:rsidR="002F1D1D" w:rsidRPr="007F22CD" w:rsidRDefault="002F1D1D" w:rsidP="002F1D1D">
      <w:pPr>
        <w:pStyle w:val="a7"/>
        <w:spacing w:after="0"/>
        <w:ind w:left="240" w:hanging="240"/>
        <w:jc w:val="both"/>
      </w:pPr>
      <w:r w:rsidRPr="007F22CD">
        <w:rPr>
          <w:rFonts w:eastAsia="Calibri"/>
          <w:lang w:eastAsia="en-US"/>
        </w:rPr>
        <w:t xml:space="preserve"> </w:t>
      </w:r>
      <w:r w:rsidRPr="007F22CD">
        <w:t xml:space="preserve">— фиксирует максимальный объем учебной нагрузки </w:t>
      </w:r>
      <w:proofErr w:type="gramStart"/>
      <w:r w:rsidRPr="007F22CD">
        <w:t>обучаю</w:t>
      </w:r>
      <w:r w:rsidRPr="007F22CD">
        <w:softHyphen/>
        <w:t>щихся</w:t>
      </w:r>
      <w:proofErr w:type="gramEnd"/>
      <w:r w:rsidRPr="007F22CD">
        <w:t>;</w:t>
      </w:r>
    </w:p>
    <w:p w:rsidR="002F1D1D" w:rsidRPr="007F22CD" w:rsidRDefault="002F1D1D" w:rsidP="002F1D1D">
      <w:pPr>
        <w:widowControl w:val="0"/>
        <w:ind w:left="240" w:hanging="240"/>
        <w:jc w:val="both"/>
      </w:pPr>
      <w:r w:rsidRPr="007F22CD">
        <w:t>—определяет (регламентирует) перечень учебных предметов, курсов и время, отводимое на их освоение и организацию;</w:t>
      </w:r>
    </w:p>
    <w:p w:rsidR="002F1D1D" w:rsidRPr="007F22CD" w:rsidRDefault="002F1D1D" w:rsidP="002F1D1D">
      <w:pPr>
        <w:widowControl w:val="0"/>
        <w:ind w:left="240" w:hanging="240"/>
        <w:jc w:val="both"/>
      </w:pPr>
      <w:r w:rsidRPr="007F22CD">
        <w:t>—распределяет учебные предметы, курсы, модули по классам и учебным годам.</w:t>
      </w:r>
    </w:p>
    <w:p w:rsidR="002F1D1D" w:rsidRPr="00FB29B5" w:rsidRDefault="002F1D1D" w:rsidP="002F1D1D">
      <w:pPr>
        <w:suppressAutoHyphens/>
        <w:ind w:firstLine="709"/>
        <w:jc w:val="both"/>
        <w:rPr>
          <w:rFonts w:eastAsia="SimSun"/>
          <w:kern w:val="1"/>
          <w:lang w:eastAsia="ar-SA"/>
        </w:rPr>
      </w:pPr>
      <w:r w:rsidRPr="00FB29B5">
        <w:rPr>
          <w:rFonts w:eastAsia="SimSun"/>
          <w:kern w:val="1"/>
          <w:lang w:eastAsia="ar-SA"/>
        </w:rPr>
        <w:t xml:space="preserve">Учебный план разработан на основе варианта № 2   учебного плана (Федеральная основная образовательная программа основного общего образования/ раздел </w:t>
      </w:r>
      <w:r w:rsidRPr="00FB29B5">
        <w:rPr>
          <w:rFonts w:eastAsia="SimSun"/>
          <w:kern w:val="1"/>
          <w:lang w:val="en-US" w:eastAsia="ar-SA"/>
        </w:rPr>
        <w:t>IV</w:t>
      </w:r>
      <w:r w:rsidRPr="00FB29B5">
        <w:rPr>
          <w:rFonts w:eastAsia="SimSun"/>
          <w:kern w:val="1"/>
          <w:lang w:eastAsia="ar-SA"/>
        </w:rPr>
        <w:t xml:space="preserve"> Организационный раздел «Примерный учебный план») и состоит из двух частей: обязательной части и части, формируемой участниками образовательных отношений. Обязательная часть учебного плана определяет состав учебных предметов обязательных предметных областей и учебное время, отводимое на их изучение. ФГОС основного общего образования устанавливает не только обязательные учебные предметы, но и обязательные предметные области.</w:t>
      </w:r>
    </w:p>
    <w:p w:rsidR="002F1D1D" w:rsidRPr="00FB29B5" w:rsidRDefault="002F1D1D" w:rsidP="002F1D1D">
      <w:pPr>
        <w:suppressAutoHyphens/>
        <w:ind w:firstLine="709"/>
        <w:jc w:val="both"/>
        <w:rPr>
          <w:rFonts w:eastAsia="SimSun"/>
          <w:kern w:val="1"/>
          <w:lang w:eastAsia="ar-SA"/>
        </w:rPr>
      </w:pPr>
      <w:r w:rsidRPr="00FB29B5">
        <w:rPr>
          <w:rFonts w:eastAsia="SimSun"/>
          <w:kern w:val="1"/>
          <w:lang w:eastAsia="ar-SA"/>
        </w:rPr>
        <w:t>Обязательная часть в 5-9 классах представлена следующими предметными областями и учебными предметами:</w:t>
      </w:r>
    </w:p>
    <w:p w:rsidR="002F1D1D" w:rsidRPr="00FB29B5" w:rsidRDefault="002F1D1D" w:rsidP="002F1D1D">
      <w:pPr>
        <w:suppressAutoHyphens/>
        <w:jc w:val="both"/>
        <w:rPr>
          <w:rFonts w:eastAsia="SimSun"/>
          <w:bCs/>
          <w:kern w:val="1"/>
          <w:lang w:eastAsia="ar-SA"/>
        </w:rPr>
      </w:pPr>
      <w:r w:rsidRPr="00FB29B5">
        <w:rPr>
          <w:rFonts w:eastAsia="SimSun"/>
          <w:bCs/>
          <w:kern w:val="1"/>
          <w:lang w:eastAsia="ar-SA"/>
        </w:rPr>
        <w:t>русский язык и литература</w:t>
      </w:r>
      <w:r w:rsidRPr="00FB29B5">
        <w:rPr>
          <w:rFonts w:eastAsia="SimSun"/>
          <w:kern w:val="1"/>
          <w:lang w:eastAsia="ar-SA"/>
        </w:rPr>
        <w:t>:</w:t>
      </w:r>
      <w:r w:rsidRPr="00FB29B5">
        <w:rPr>
          <w:rFonts w:eastAsia="SimSun"/>
          <w:bCs/>
          <w:kern w:val="1"/>
          <w:lang w:eastAsia="ar-SA"/>
        </w:rPr>
        <w:t xml:space="preserve"> русский язык, литература;</w:t>
      </w:r>
    </w:p>
    <w:p w:rsidR="002F1D1D" w:rsidRPr="00FB29B5" w:rsidRDefault="002F1D1D" w:rsidP="002F1D1D">
      <w:pPr>
        <w:suppressAutoHyphens/>
        <w:jc w:val="both"/>
        <w:rPr>
          <w:rFonts w:eastAsia="SimSun"/>
          <w:kern w:val="1"/>
          <w:lang w:eastAsia="ar-SA"/>
        </w:rPr>
      </w:pPr>
      <w:r w:rsidRPr="00FB29B5">
        <w:rPr>
          <w:rFonts w:eastAsia="SimSun"/>
          <w:bCs/>
          <w:kern w:val="1"/>
          <w:lang w:eastAsia="ar-SA"/>
        </w:rPr>
        <w:t xml:space="preserve">иностранные языки: иностранный язык </w:t>
      </w:r>
    </w:p>
    <w:p w:rsidR="002F1D1D" w:rsidRPr="00FB29B5" w:rsidRDefault="002F1D1D" w:rsidP="002F1D1D">
      <w:pPr>
        <w:suppressAutoHyphens/>
        <w:jc w:val="both"/>
        <w:rPr>
          <w:rFonts w:eastAsia="SimSun"/>
          <w:bCs/>
          <w:kern w:val="1"/>
          <w:lang w:eastAsia="ar-SA"/>
        </w:rPr>
      </w:pPr>
      <w:r w:rsidRPr="00FB29B5">
        <w:rPr>
          <w:rFonts w:eastAsia="SimSun"/>
          <w:bCs/>
          <w:kern w:val="1"/>
          <w:lang w:eastAsia="ar-SA"/>
        </w:rPr>
        <w:t>общественно-научные предметы: история, обществознание, география;</w:t>
      </w:r>
    </w:p>
    <w:p w:rsidR="002F1D1D" w:rsidRPr="00FB29B5" w:rsidRDefault="002F1D1D" w:rsidP="002F1D1D">
      <w:pPr>
        <w:suppressAutoHyphens/>
        <w:jc w:val="both"/>
        <w:rPr>
          <w:rFonts w:eastAsia="SimSun"/>
          <w:kern w:val="1"/>
          <w:lang w:eastAsia="ar-SA"/>
        </w:rPr>
      </w:pPr>
      <w:r w:rsidRPr="00FB29B5">
        <w:rPr>
          <w:rFonts w:eastAsia="SimSun"/>
          <w:bCs/>
          <w:kern w:val="1"/>
          <w:lang w:eastAsia="ar-SA"/>
        </w:rPr>
        <w:t>математика и информатика: математика, алгебра, геометрия, информатика, вероятность и статистика;</w:t>
      </w:r>
    </w:p>
    <w:p w:rsidR="002F1D1D" w:rsidRPr="00FB29B5" w:rsidRDefault="002F1D1D" w:rsidP="002F1D1D">
      <w:pPr>
        <w:suppressAutoHyphens/>
        <w:jc w:val="both"/>
        <w:rPr>
          <w:rFonts w:eastAsia="SimSun"/>
          <w:bCs/>
          <w:kern w:val="1"/>
          <w:lang w:eastAsia="ar-SA"/>
        </w:rPr>
      </w:pPr>
      <w:r w:rsidRPr="00FB29B5">
        <w:rPr>
          <w:rFonts w:eastAsia="SimSun"/>
          <w:bCs/>
          <w:kern w:val="1"/>
          <w:lang w:eastAsia="ar-SA"/>
        </w:rPr>
        <w:t>основы духовно-нравственной культуры народов России: основы духовно-нравственной культуры народов России;</w:t>
      </w:r>
    </w:p>
    <w:p w:rsidR="002F1D1D" w:rsidRPr="00FB29B5" w:rsidRDefault="002F1D1D" w:rsidP="002F1D1D">
      <w:pPr>
        <w:suppressAutoHyphens/>
        <w:jc w:val="both"/>
        <w:rPr>
          <w:rFonts w:eastAsia="SimSun"/>
          <w:bCs/>
          <w:kern w:val="1"/>
          <w:lang w:eastAsia="ar-SA"/>
        </w:rPr>
      </w:pPr>
      <w:proofErr w:type="gramStart"/>
      <w:r w:rsidRPr="00FB29B5">
        <w:rPr>
          <w:rFonts w:eastAsia="SimSun"/>
          <w:bCs/>
          <w:kern w:val="1"/>
          <w:lang w:eastAsia="ar-SA"/>
        </w:rPr>
        <w:t>естественно-научные</w:t>
      </w:r>
      <w:proofErr w:type="gramEnd"/>
      <w:r w:rsidRPr="00FB29B5">
        <w:rPr>
          <w:rFonts w:eastAsia="SimSun"/>
          <w:bCs/>
          <w:kern w:val="1"/>
          <w:lang w:eastAsia="ar-SA"/>
        </w:rPr>
        <w:t xml:space="preserve"> предметы: биология, физика, химия;</w:t>
      </w:r>
    </w:p>
    <w:p w:rsidR="002F1D1D" w:rsidRPr="00FB29B5" w:rsidRDefault="002F1D1D" w:rsidP="002F1D1D">
      <w:pPr>
        <w:suppressAutoHyphens/>
        <w:jc w:val="both"/>
        <w:rPr>
          <w:rFonts w:eastAsia="SimSun"/>
          <w:bCs/>
          <w:kern w:val="1"/>
          <w:lang w:eastAsia="ar-SA"/>
        </w:rPr>
      </w:pPr>
      <w:r w:rsidRPr="00FB29B5">
        <w:rPr>
          <w:rFonts w:eastAsia="SimSun"/>
          <w:bCs/>
          <w:kern w:val="1"/>
          <w:lang w:eastAsia="ar-SA"/>
        </w:rPr>
        <w:t>искусство: музыка, изобразительное искусство;</w:t>
      </w:r>
    </w:p>
    <w:p w:rsidR="002F1D1D" w:rsidRPr="00FB29B5" w:rsidRDefault="002F1D1D" w:rsidP="002F1D1D">
      <w:pPr>
        <w:suppressAutoHyphens/>
        <w:jc w:val="both"/>
        <w:rPr>
          <w:rFonts w:eastAsia="SimSun"/>
          <w:bCs/>
          <w:kern w:val="1"/>
          <w:lang w:eastAsia="ar-SA"/>
        </w:rPr>
      </w:pPr>
      <w:r w:rsidRPr="00FB29B5">
        <w:rPr>
          <w:rFonts w:eastAsia="SimSun"/>
          <w:bCs/>
          <w:kern w:val="1"/>
          <w:lang w:eastAsia="ar-SA"/>
        </w:rPr>
        <w:t>технология: технология;</w:t>
      </w:r>
    </w:p>
    <w:p w:rsidR="002F1D1D" w:rsidRPr="00FB29B5" w:rsidRDefault="002F1D1D" w:rsidP="002F1D1D">
      <w:pPr>
        <w:suppressAutoHyphens/>
        <w:jc w:val="both"/>
        <w:rPr>
          <w:rFonts w:eastAsia="SimSun"/>
          <w:bCs/>
          <w:kern w:val="1"/>
          <w:lang w:eastAsia="ar-SA"/>
        </w:rPr>
      </w:pPr>
      <w:r w:rsidRPr="00FB29B5">
        <w:rPr>
          <w:rFonts w:eastAsia="SimSun"/>
          <w:bCs/>
          <w:kern w:val="1"/>
          <w:lang w:eastAsia="ar-SA"/>
        </w:rPr>
        <w:t>физическая культура и основы безопасности жизнедеятельности: физическая культура, основы безопасности жизнедеятельности.</w:t>
      </w:r>
    </w:p>
    <w:p w:rsidR="002F1D1D" w:rsidRPr="00FB29B5" w:rsidRDefault="002F1D1D" w:rsidP="002F1D1D">
      <w:pPr>
        <w:suppressAutoHyphens/>
        <w:jc w:val="both"/>
        <w:rPr>
          <w:rFonts w:eastAsia="SimSun"/>
          <w:bCs/>
          <w:kern w:val="1"/>
          <w:lang w:eastAsia="ar-SA"/>
        </w:rPr>
      </w:pPr>
      <w:r w:rsidRPr="00FB29B5">
        <w:rPr>
          <w:rFonts w:eastAsia="SimSun"/>
          <w:bCs/>
          <w:kern w:val="1"/>
          <w:lang w:eastAsia="ar-SA"/>
        </w:rPr>
        <w:t xml:space="preserve">Предметная область «Основы духовно-нравственной культуры народов России»  является обязательной в структуре учебного плана образовательной организации, реализующей общеобразовательные программы основного общего образования в соответствии с п. 33.1. Федерального государственного образовательного стандарта основного общего образования, утвержденным </w:t>
      </w:r>
      <w:r w:rsidRPr="00FB29B5">
        <w:rPr>
          <w:rFonts w:eastAsia="Calibri"/>
          <w:kern w:val="24"/>
        </w:rPr>
        <w:t xml:space="preserve">приказом </w:t>
      </w:r>
      <w:proofErr w:type="spellStart"/>
      <w:r w:rsidRPr="00FB29B5">
        <w:rPr>
          <w:rFonts w:eastAsia="Calibri"/>
          <w:kern w:val="24"/>
        </w:rPr>
        <w:t>Минпросвещения</w:t>
      </w:r>
      <w:proofErr w:type="spellEnd"/>
      <w:r w:rsidRPr="00FB29B5">
        <w:rPr>
          <w:rFonts w:eastAsia="Calibri"/>
          <w:kern w:val="24"/>
        </w:rPr>
        <w:t xml:space="preserve"> России от 31.05.2021 № 287 «Об утверждении федерального государственного образовательного стандарта основного общего образования».</w:t>
      </w:r>
      <w:r w:rsidRPr="00FB29B5">
        <w:rPr>
          <w:rFonts w:eastAsia="SimSun"/>
          <w:bCs/>
          <w:kern w:val="1"/>
          <w:lang w:eastAsia="ar-SA"/>
        </w:rPr>
        <w:t xml:space="preserve">  Часы учебного предмета «Основы духовно-нравственной культуры народов России» обязательной части учебного плана представлены для изучения  в 5 и 6 классе.</w:t>
      </w:r>
    </w:p>
    <w:p w:rsidR="002F1D1D" w:rsidRPr="00FB29B5" w:rsidRDefault="002F1D1D" w:rsidP="002F1D1D">
      <w:pPr>
        <w:suppressAutoHyphens/>
        <w:ind w:firstLine="709"/>
        <w:jc w:val="both"/>
        <w:rPr>
          <w:rFonts w:eastAsia="SimSun"/>
          <w:bCs/>
          <w:kern w:val="1"/>
          <w:lang w:eastAsia="ar-SA"/>
        </w:rPr>
      </w:pPr>
      <w:r w:rsidRPr="00FB29B5">
        <w:rPr>
          <w:rFonts w:eastAsia="SimSun"/>
          <w:bCs/>
          <w:kern w:val="1"/>
          <w:lang w:eastAsia="ar-SA"/>
        </w:rPr>
        <w:t>Часть, формируемая участниками образовательного процесса, определяет содержание образования в соответствии с интересами и потребностями учащихся, их родителей (законных представителей), образовательного учреждения.</w:t>
      </w:r>
    </w:p>
    <w:p w:rsidR="002F1D1D" w:rsidRPr="00FB29B5" w:rsidRDefault="002F1D1D" w:rsidP="002F1D1D">
      <w:pPr>
        <w:suppressAutoHyphens/>
        <w:ind w:firstLine="709"/>
        <w:jc w:val="both"/>
        <w:rPr>
          <w:rFonts w:eastAsia="SimSun"/>
          <w:bCs/>
          <w:kern w:val="1"/>
          <w:lang w:eastAsia="ar-SA"/>
        </w:rPr>
      </w:pPr>
      <w:r w:rsidRPr="00FB29B5">
        <w:rPr>
          <w:rFonts w:eastAsia="SimSun"/>
          <w:bCs/>
          <w:kern w:val="1"/>
          <w:lang w:eastAsia="ar-SA"/>
        </w:rPr>
        <w:lastRenderedPageBreak/>
        <w:t xml:space="preserve">Время, отводимое на данную часть учебного плана, использовано </w:t>
      </w:r>
      <w:proofErr w:type="gramStart"/>
      <w:r w:rsidRPr="00FB29B5">
        <w:rPr>
          <w:rFonts w:eastAsia="SimSun"/>
          <w:bCs/>
          <w:kern w:val="1"/>
          <w:lang w:eastAsia="ar-SA"/>
        </w:rPr>
        <w:t>на</w:t>
      </w:r>
      <w:proofErr w:type="gramEnd"/>
      <w:r w:rsidRPr="00FB29B5">
        <w:rPr>
          <w:rFonts w:eastAsia="SimSun"/>
          <w:bCs/>
          <w:kern w:val="1"/>
          <w:lang w:eastAsia="ar-SA"/>
        </w:rPr>
        <w:t>:</w:t>
      </w:r>
    </w:p>
    <w:p w:rsidR="002F1D1D" w:rsidRPr="00FB29B5" w:rsidRDefault="002F1D1D" w:rsidP="002F1D1D">
      <w:pPr>
        <w:numPr>
          <w:ilvl w:val="0"/>
          <w:numId w:val="2"/>
        </w:numPr>
        <w:tabs>
          <w:tab w:val="left" w:pos="284"/>
          <w:tab w:val="left" w:pos="851"/>
        </w:tabs>
        <w:suppressAutoHyphens/>
        <w:contextualSpacing/>
        <w:jc w:val="both"/>
        <w:rPr>
          <w:rFonts w:eastAsia="Calibri"/>
          <w:bCs/>
          <w:lang w:eastAsia="en-US"/>
        </w:rPr>
      </w:pPr>
      <w:r w:rsidRPr="00FB29B5">
        <w:rPr>
          <w:rFonts w:eastAsia="Calibri"/>
          <w:bCs/>
          <w:lang w:eastAsia="en-US"/>
        </w:rPr>
        <w:t>увеличение учебных часов, предусмотренных на изучение отдельных  предметов обязательной части;</w:t>
      </w:r>
    </w:p>
    <w:p w:rsidR="002F1D1D" w:rsidRPr="00FB29B5" w:rsidRDefault="002F1D1D" w:rsidP="002F1D1D">
      <w:pPr>
        <w:numPr>
          <w:ilvl w:val="0"/>
          <w:numId w:val="2"/>
        </w:numPr>
        <w:tabs>
          <w:tab w:val="left" w:pos="284"/>
        </w:tabs>
        <w:suppressAutoHyphens/>
        <w:contextualSpacing/>
        <w:jc w:val="both"/>
        <w:rPr>
          <w:rFonts w:eastAsia="Calibri"/>
          <w:bCs/>
          <w:lang w:eastAsia="en-US"/>
        </w:rPr>
      </w:pPr>
      <w:r w:rsidRPr="00FB29B5">
        <w:rPr>
          <w:rFonts w:eastAsia="Calibri"/>
          <w:bCs/>
          <w:lang w:eastAsia="en-US"/>
        </w:rPr>
        <w:t>введение специально разработанных учебных курсов, обеспечивающих интересы и потребности участников образовательного процесса.</w:t>
      </w:r>
    </w:p>
    <w:p w:rsidR="002F1D1D" w:rsidRPr="00FB29B5" w:rsidRDefault="002F1D1D" w:rsidP="002F1D1D">
      <w:pPr>
        <w:autoSpaceDE w:val="0"/>
        <w:autoSpaceDN w:val="0"/>
        <w:adjustRightInd w:val="0"/>
        <w:jc w:val="both"/>
        <w:rPr>
          <w:lang w:eastAsia="en-US"/>
        </w:rPr>
      </w:pPr>
      <w:r w:rsidRPr="00FB29B5">
        <w:rPr>
          <w:rFonts w:eastAsia="SimSun"/>
          <w:bCs/>
          <w:kern w:val="1"/>
          <w:lang w:eastAsia="ar-SA"/>
        </w:rPr>
        <w:t xml:space="preserve">В соответствии с частью 1 ст. 58 ФЗ «Об образовании в Российской Федерации» № 273 от 29.12.2012 освоение образовательной программы сопровождается промежуточной аттестацией, проводимой в конце учебного года, в формах, определенных Положением о формах, периодичности и порядке текущего контроля успеваемости и промежуточной аттестации учащихся </w:t>
      </w:r>
      <w:r w:rsidRPr="00FB29B5">
        <w:rPr>
          <w:rFonts w:eastAsia="SimSun"/>
          <w:kern w:val="1"/>
          <w:lang w:eastAsia="ar-SA"/>
        </w:rPr>
        <w:t>МАОУ «СОШ № 14». Промежуточная аттестация   в 5-9 классах проводится по всем предметам учебного плана</w:t>
      </w:r>
      <w:r w:rsidRPr="00FB29B5">
        <w:rPr>
          <w:lang w:eastAsia="en-US"/>
        </w:rPr>
        <w:t xml:space="preserve"> как среднее арифметическое   отметок за триместры, по правилам математического округления в пользу ученика,  полученных в течение учебного года.      </w:t>
      </w:r>
      <w:r w:rsidRPr="00FB29B5">
        <w:rPr>
          <w:rFonts w:eastAsia="SimSun"/>
          <w:bCs/>
          <w:kern w:val="1"/>
          <w:lang w:eastAsia="ar-SA"/>
        </w:rPr>
        <w:t>Итоговая аттестация в 9-х классах осуществляется в форме ОГЭ и ГВЭ.</w:t>
      </w:r>
    </w:p>
    <w:p w:rsidR="002F1D1D" w:rsidRPr="00FB29B5" w:rsidRDefault="002F1D1D" w:rsidP="002F1D1D">
      <w:pPr>
        <w:suppressAutoHyphens/>
        <w:ind w:firstLine="709"/>
        <w:jc w:val="both"/>
        <w:rPr>
          <w:rFonts w:eastAsia="SimSun"/>
          <w:bCs/>
          <w:kern w:val="1"/>
          <w:lang w:eastAsia="ar-SA"/>
        </w:rPr>
      </w:pPr>
      <w:r w:rsidRPr="00FB29B5">
        <w:rPr>
          <w:rFonts w:eastAsia="SimSun"/>
          <w:bCs/>
          <w:kern w:val="1"/>
          <w:lang w:eastAsia="ar-SA"/>
        </w:rPr>
        <w:t xml:space="preserve">Образовательный процесс в 5 - 9 классах осуществляется в две смены в условиях пятидневной учебной недели.    В 1 смене обучаются 5,8,9 классы, во второй смене – 6,7 классы. Продолжительность учебного года  устанавливается в соответствии с учебным планом-графиком, утвержденным приказом директора школы на текущий учебный год. Недельная нагрузка не превышает максимально </w:t>
      </w:r>
      <w:proofErr w:type="gramStart"/>
      <w:r w:rsidRPr="00FB29B5">
        <w:rPr>
          <w:rFonts w:eastAsia="SimSun"/>
          <w:bCs/>
          <w:kern w:val="1"/>
          <w:lang w:eastAsia="ar-SA"/>
        </w:rPr>
        <w:t>допустимой</w:t>
      </w:r>
      <w:proofErr w:type="gramEnd"/>
      <w:r w:rsidRPr="00FB29B5">
        <w:rPr>
          <w:rFonts w:eastAsia="SimSun"/>
          <w:bCs/>
          <w:kern w:val="1"/>
          <w:lang w:eastAsia="ar-SA"/>
        </w:rPr>
        <w:t xml:space="preserve"> 29,30,32,33,33 часа. Продолжительность урока – 40 минут. Начало занятий 1 смены в 8.00, второй смены в 14.00. Продолжительность перемен между уроками составляет не менее 10 минут,   перемены для питания – по 20 минут каждая.</w:t>
      </w:r>
    </w:p>
    <w:p w:rsidR="002F1D1D" w:rsidRDefault="002F1D1D" w:rsidP="002F1D1D">
      <w:pPr>
        <w:ind w:firstLine="567"/>
        <w:jc w:val="center"/>
        <w:rPr>
          <w:b/>
          <w:bCs/>
        </w:rPr>
      </w:pPr>
      <w:r w:rsidRPr="00067DE5">
        <w:rPr>
          <w:b/>
          <w:bCs/>
        </w:rPr>
        <w:t>Общие характеристики предметных областей</w:t>
      </w:r>
    </w:p>
    <w:p w:rsidR="00961143" w:rsidRPr="00067DE5" w:rsidRDefault="00961143" w:rsidP="00961143">
      <w:pPr>
        <w:pStyle w:val="dash041e0431044b0447043d044b0439"/>
        <w:ind w:firstLine="720"/>
        <w:jc w:val="both"/>
        <w:rPr>
          <w:b/>
          <w:u w:val="single"/>
        </w:rPr>
      </w:pPr>
      <w:r w:rsidRPr="00067DE5">
        <w:rPr>
          <w:rStyle w:val="dash041e0431044b0447043d044b0439char1"/>
          <w:b/>
          <w:u w:val="single"/>
        </w:rPr>
        <w:t>Русский язык и литература  (русский язык, литература)</w:t>
      </w:r>
    </w:p>
    <w:p w:rsidR="00961143" w:rsidRPr="005F1CB3" w:rsidRDefault="00961143" w:rsidP="00961143">
      <w:pPr>
        <w:pStyle w:val="ConsPlusNormal"/>
        <w:ind w:firstLine="539"/>
        <w:jc w:val="both"/>
      </w:pPr>
      <w:r w:rsidRPr="005F1CB3">
        <w:rPr>
          <w:rStyle w:val="dash041e0431044b0447043d044b0439char1"/>
          <w:color w:val="FF0000"/>
        </w:rPr>
        <w:t xml:space="preserve"> </w:t>
      </w:r>
      <w:r w:rsidRPr="005F1CB3">
        <w:t>Изучение русского языка направлено на достижение следующих целей:</w:t>
      </w:r>
    </w:p>
    <w:p w:rsidR="00961143" w:rsidRPr="005F1CB3" w:rsidRDefault="00961143" w:rsidP="00961143">
      <w:pPr>
        <w:pStyle w:val="ConsPlusNormal"/>
        <w:ind w:firstLine="539"/>
        <w:jc w:val="both"/>
      </w:pPr>
      <w:r w:rsidRPr="005F1CB3">
        <w:t>осознание и проявление общероссийской гражданственности, патриотизма, уважения к русскому языку как государственному языку Российской Федерации и языку межнационального общения; проявление сознательного отношения к языку как к общероссийской ценности, форме выражения и хранения духовного богатства русского и других народов России, как к средству общения и получения знаний в разных сферах человеческой деятельности, проявление уважения к общероссийской и русской культуре, к культуре и языкам всех народов Российской Федерации;</w:t>
      </w:r>
    </w:p>
    <w:p w:rsidR="00961143" w:rsidRPr="005F1CB3" w:rsidRDefault="00961143" w:rsidP="00961143">
      <w:pPr>
        <w:pStyle w:val="ConsPlusNormal"/>
        <w:ind w:firstLine="539"/>
        <w:jc w:val="both"/>
      </w:pPr>
      <w:r w:rsidRPr="005F1CB3">
        <w:t>овладение русским языком как инструментом личностного развития, инструментом формирования социальных взаимоотношений, инструментом преобразования мира;</w:t>
      </w:r>
    </w:p>
    <w:p w:rsidR="00961143" w:rsidRPr="005F1CB3" w:rsidRDefault="00961143" w:rsidP="00961143">
      <w:pPr>
        <w:pStyle w:val="ConsPlusNormal"/>
        <w:ind w:firstLine="539"/>
        <w:jc w:val="both"/>
      </w:pPr>
      <w:r w:rsidRPr="005F1CB3">
        <w:t>овладение знаниями о русском языке, его устройстве и закономерностях функционирования, о стилистических ресурсах русского языка; практическое овладение нормами русского литературного языка и речевого этикета; обогащение активного и потенциального словарного запаса и использование в собственной речевой практике разнообразных грамматических средств; совершенствование орфографической и пунктуационной грамотности; воспитание стремления к речевому самосовершенствованию;</w:t>
      </w:r>
    </w:p>
    <w:p w:rsidR="00961143" w:rsidRPr="005F1CB3" w:rsidRDefault="00961143" w:rsidP="00961143">
      <w:pPr>
        <w:pStyle w:val="ConsPlusNormal"/>
        <w:ind w:firstLine="539"/>
        <w:jc w:val="both"/>
      </w:pPr>
      <w:r w:rsidRPr="005F1CB3">
        <w:t>совершенствование речевой деятельности, коммуникативных умений, обеспечивающих эффективное взаимодействие с окружающими людьми в ситуациях формального и неформального межличностного и межкультурного общения, овладение русским языком как средством получения различной информации, в том числе знаний по разным учебным предметам;</w:t>
      </w:r>
    </w:p>
    <w:p w:rsidR="00961143" w:rsidRPr="005F1CB3" w:rsidRDefault="00961143" w:rsidP="00961143">
      <w:pPr>
        <w:pStyle w:val="ConsPlusNormal"/>
        <w:ind w:firstLine="539"/>
        <w:jc w:val="both"/>
      </w:pPr>
      <w:r w:rsidRPr="005F1CB3">
        <w:t>совершенствование мыслительной деятельности, развитие универсальных интеллектуальных умений сравнения, анализа, синтеза, абстрагирования, обобщения, классификации, установления определенных закономерностей и правил, конкретизации в процессе изучения русского языка;</w:t>
      </w:r>
    </w:p>
    <w:p w:rsidR="00961143" w:rsidRPr="005F1CB3" w:rsidRDefault="00961143" w:rsidP="00961143">
      <w:pPr>
        <w:pStyle w:val="ConsPlusNormal"/>
        <w:ind w:firstLine="539"/>
        <w:jc w:val="both"/>
      </w:pPr>
      <w:r w:rsidRPr="005F1CB3">
        <w:t xml:space="preserve">развитие функциональной грамотности в части формирования умений осуществлять информационный поиск, извлекать и преобразовывать необходимую информацию, </w:t>
      </w:r>
      <w:r w:rsidRPr="005F1CB3">
        <w:lastRenderedPageBreak/>
        <w:t xml:space="preserve">интерпретировать, понимать и использовать тексты разных форматов (сплошной, </w:t>
      </w:r>
      <w:proofErr w:type="spellStart"/>
      <w:r w:rsidRPr="005F1CB3">
        <w:t>несплошной</w:t>
      </w:r>
      <w:proofErr w:type="spellEnd"/>
      <w:r w:rsidRPr="005F1CB3">
        <w:t xml:space="preserve"> текст, </w:t>
      </w:r>
      <w:proofErr w:type="spellStart"/>
      <w:r w:rsidRPr="005F1CB3">
        <w:t>инфографика</w:t>
      </w:r>
      <w:proofErr w:type="spellEnd"/>
      <w:r w:rsidRPr="005F1CB3">
        <w:t xml:space="preserve"> и другие), осваивать стратегии и тактики информационно-смысловой переработки текста, способы понимания текста, его назначения, общего смысла, коммуникативного намерения автора, логической структуры, роли языковых средств.</w:t>
      </w:r>
    </w:p>
    <w:p w:rsidR="00961143" w:rsidRPr="005F1CB3" w:rsidRDefault="00961143" w:rsidP="00961143">
      <w:pPr>
        <w:pStyle w:val="dash041e0431044b0447043d044b0439"/>
        <w:ind w:firstLine="700"/>
        <w:jc w:val="both"/>
        <w:rPr>
          <w:rStyle w:val="dash041e0431044b0447043d044b0439char1"/>
          <w:color w:val="FF0000"/>
        </w:rPr>
      </w:pPr>
      <w:proofErr w:type="gramStart"/>
      <w:r w:rsidRPr="005F1CB3">
        <w:t xml:space="preserve">Цели изучения </w:t>
      </w:r>
      <w:r w:rsidRPr="005F1CB3">
        <w:rPr>
          <w:b/>
        </w:rPr>
        <w:t>литературы</w:t>
      </w:r>
      <w:r w:rsidRPr="005F1CB3">
        <w:t xml:space="preserve"> на уровне основного общего образования состоят </w:t>
      </w:r>
      <w:proofErr w:type="spellStart"/>
      <w:r w:rsidRPr="005F1CB3">
        <w:t>в</w:t>
      </w:r>
      <w:r w:rsidRPr="005F1CB3">
        <w:rPr>
          <w:color w:val="333333"/>
          <w:shd w:val="clear" w:color="auto" w:fill="FFFFFF"/>
        </w:rPr>
        <w:t>состоят</w:t>
      </w:r>
      <w:proofErr w:type="spellEnd"/>
      <w:r w:rsidRPr="005F1CB3">
        <w:rPr>
          <w:color w:val="333333"/>
          <w:shd w:val="clear" w:color="auto" w:fill="FFFFFF"/>
        </w:rPr>
        <w:t xml:space="preserve"> в формировании у обучающихся потребности в качественном чтении, культуры читательского восприятия, понимания литературных текстов и создания собственных устных и письменных высказываний, в развитии чувства причастности к отечественной культуре и уважения к другим культурам, аксиологической сферы личности на основе высоких духовно-нравственных идеалов, воплощённых в отечественной и зарубежной литературе.</w:t>
      </w:r>
      <w:proofErr w:type="gramEnd"/>
    </w:p>
    <w:p w:rsidR="00961143" w:rsidRPr="005F1CB3" w:rsidRDefault="00961143" w:rsidP="00961143">
      <w:pPr>
        <w:pStyle w:val="dash041e0431044b0447043d044b0439"/>
        <w:ind w:firstLine="720"/>
        <w:jc w:val="both"/>
        <w:rPr>
          <w:u w:val="single"/>
        </w:rPr>
      </w:pPr>
      <w:r w:rsidRPr="005F1CB3">
        <w:rPr>
          <w:rStyle w:val="dash041e0431044b0447043d044b0439char1"/>
          <w:b/>
          <w:u w:val="single"/>
        </w:rPr>
        <w:t>Иностранные языки</w:t>
      </w:r>
      <w:r w:rsidRPr="005F1CB3">
        <w:rPr>
          <w:rStyle w:val="dash041e0431044b0447043d044b0439char1"/>
          <w:u w:val="single"/>
        </w:rPr>
        <w:t xml:space="preserve"> (</w:t>
      </w:r>
      <w:r w:rsidRPr="005F1CB3">
        <w:rPr>
          <w:rStyle w:val="dash041e0431044b0447043d044b0439char1"/>
          <w:b/>
          <w:bCs/>
          <w:u w:val="single"/>
        </w:rPr>
        <w:t>Иностранный язык.):</w:t>
      </w:r>
    </w:p>
    <w:p w:rsidR="00961143" w:rsidRPr="005F1CB3" w:rsidRDefault="00961143" w:rsidP="00961143">
      <w:pPr>
        <w:jc w:val="both"/>
        <w:rPr>
          <w:color w:val="181717"/>
        </w:rPr>
      </w:pPr>
      <w:r w:rsidRPr="005F1CB3">
        <w:rPr>
          <w:rStyle w:val="dash041e0431044b0447043d044b0439char1"/>
          <w:color w:val="FF0000"/>
        </w:rPr>
        <w:t xml:space="preserve"> </w:t>
      </w:r>
      <w:r w:rsidRPr="005F1CB3">
        <w:rPr>
          <w:b/>
          <w:i/>
          <w:color w:val="181717"/>
        </w:rPr>
        <w:t>целью иноязычного образования</w:t>
      </w:r>
      <w:r w:rsidRPr="005F1CB3">
        <w:rPr>
          <w:color w:val="181717"/>
        </w:rPr>
        <w:t xml:space="preserve"> провозглашено формирование коммуникативной компетенции обучающихся в единстве таких её составляющих, как речевая, языковая, социокультурная, компенсаторная компетенции: </w:t>
      </w:r>
    </w:p>
    <w:p w:rsidR="00961143" w:rsidRPr="00061FB3" w:rsidRDefault="00961143" w:rsidP="00961143">
      <w:pPr>
        <w:ind w:firstLine="709"/>
        <w:jc w:val="both"/>
        <w:rPr>
          <w:color w:val="181717"/>
        </w:rPr>
      </w:pPr>
      <w:r w:rsidRPr="00061FB3">
        <w:rPr>
          <w:color w:val="181717"/>
        </w:rPr>
        <w:t>- </w:t>
      </w:r>
      <w:r w:rsidRPr="00061FB3">
        <w:rPr>
          <w:i/>
          <w:color w:val="181717"/>
        </w:rPr>
        <w:t>речевая компетенция</w:t>
      </w:r>
      <w:r w:rsidRPr="00061FB3">
        <w:rPr>
          <w:color w:val="181717"/>
        </w:rPr>
        <w:t xml:space="preserve"> - развитие коммуникативных умений в четырёх основных видах речевой деятельности (говорении, </w:t>
      </w:r>
      <w:proofErr w:type="spellStart"/>
      <w:r w:rsidRPr="00061FB3">
        <w:rPr>
          <w:color w:val="181717"/>
        </w:rPr>
        <w:t>аудировании</w:t>
      </w:r>
      <w:proofErr w:type="spellEnd"/>
      <w:r w:rsidRPr="00061FB3">
        <w:rPr>
          <w:color w:val="181717"/>
        </w:rPr>
        <w:t>, чтении, письме);</w:t>
      </w:r>
    </w:p>
    <w:p w:rsidR="00961143" w:rsidRPr="00061FB3" w:rsidRDefault="00961143" w:rsidP="00961143">
      <w:pPr>
        <w:ind w:firstLine="709"/>
        <w:jc w:val="both"/>
        <w:rPr>
          <w:color w:val="181717"/>
        </w:rPr>
      </w:pPr>
      <w:proofErr w:type="gramStart"/>
      <w:r w:rsidRPr="00061FB3">
        <w:rPr>
          <w:color w:val="181717"/>
        </w:rPr>
        <w:t>- </w:t>
      </w:r>
      <w:r w:rsidRPr="00061FB3">
        <w:rPr>
          <w:i/>
          <w:color w:val="181717"/>
        </w:rPr>
        <w:t>языковая компетенция</w:t>
      </w:r>
      <w:r w:rsidRPr="00061FB3">
        <w:rPr>
          <w:b/>
          <w:color w:val="181717"/>
        </w:rPr>
        <w:t> - </w:t>
      </w:r>
      <w:r w:rsidRPr="00061FB3">
        <w:rPr>
          <w:color w:val="181717"/>
        </w:rPr>
        <w:t xml:space="preserve">овладение новыми языковыми средствами (фонетическими, орфографическими, лексическими, грамматическими) в соответствии c отобранными темами общения; освоение знаний о языковых явлениях изучаемого языка, разных способах выражения мысли в родном и иностранном языках; </w:t>
      </w:r>
      <w:proofErr w:type="gramEnd"/>
    </w:p>
    <w:p w:rsidR="00961143" w:rsidRPr="00061FB3" w:rsidRDefault="00961143" w:rsidP="00961143">
      <w:pPr>
        <w:ind w:firstLine="709"/>
        <w:jc w:val="both"/>
        <w:rPr>
          <w:color w:val="181717"/>
        </w:rPr>
      </w:pPr>
      <w:r w:rsidRPr="00061FB3">
        <w:rPr>
          <w:color w:val="181717"/>
        </w:rPr>
        <w:t>- </w:t>
      </w:r>
      <w:r w:rsidRPr="00061FB3">
        <w:rPr>
          <w:i/>
          <w:color w:val="181717"/>
        </w:rPr>
        <w:t>социокультурная/межкультурная компетенция</w:t>
      </w:r>
      <w:r w:rsidRPr="00061FB3">
        <w:rPr>
          <w:color w:val="181717"/>
          <w:lang w:val="en-US"/>
        </w:rPr>
        <w:t> </w:t>
      </w:r>
      <w:r w:rsidRPr="00061FB3">
        <w:rPr>
          <w:color w:val="181717"/>
        </w:rPr>
        <w:t>-</w:t>
      </w:r>
      <w:r w:rsidRPr="00061FB3">
        <w:rPr>
          <w:color w:val="181717"/>
          <w:lang w:val="en-US"/>
        </w:rPr>
        <w:t> </w:t>
      </w:r>
      <w:r w:rsidRPr="00061FB3">
        <w:rPr>
          <w:color w:val="181717"/>
        </w:rPr>
        <w:t xml:space="preserve">приобщение к культуре, традициям реалиям стран/страны </w:t>
      </w:r>
      <w:proofErr w:type="spellStart"/>
      <w:proofErr w:type="gramStart"/>
      <w:r w:rsidRPr="00061FB3">
        <w:rPr>
          <w:color w:val="181717"/>
        </w:rPr>
        <w:t>изучае</w:t>
      </w:r>
      <w:proofErr w:type="spellEnd"/>
      <w:r w:rsidRPr="00061FB3">
        <w:rPr>
          <w:color w:val="181717"/>
        </w:rPr>
        <w:t xml:space="preserve"> </w:t>
      </w:r>
      <w:proofErr w:type="spellStart"/>
      <w:r w:rsidRPr="00061FB3">
        <w:rPr>
          <w:color w:val="181717"/>
        </w:rPr>
        <w:t>мого</w:t>
      </w:r>
      <w:proofErr w:type="spellEnd"/>
      <w:proofErr w:type="gramEnd"/>
      <w:r w:rsidRPr="00061FB3">
        <w:rPr>
          <w:color w:val="181717"/>
        </w:rPr>
        <w:t xml:space="preserve"> языка в рамках тем и ситуаций общения, отвечающих опыту, интересам, психологическим особенностям учащихся основной школы на разных её этапах; формирование умения представлять свою страну, её культуру в условиях межкультурного общения; </w:t>
      </w:r>
    </w:p>
    <w:p w:rsidR="00961143" w:rsidRPr="00061FB3" w:rsidRDefault="00961143" w:rsidP="00961143">
      <w:pPr>
        <w:ind w:firstLine="709"/>
        <w:jc w:val="both"/>
        <w:rPr>
          <w:color w:val="181717"/>
        </w:rPr>
      </w:pPr>
      <w:r w:rsidRPr="00061FB3">
        <w:rPr>
          <w:color w:val="181717"/>
        </w:rPr>
        <w:t>- </w:t>
      </w:r>
      <w:r w:rsidRPr="00061FB3">
        <w:rPr>
          <w:i/>
          <w:color w:val="181717"/>
        </w:rPr>
        <w:t>компенсаторная компетенция</w:t>
      </w:r>
      <w:r w:rsidRPr="00061FB3">
        <w:rPr>
          <w:color w:val="181717"/>
          <w:lang w:val="en-US"/>
        </w:rPr>
        <w:t> </w:t>
      </w:r>
      <w:r w:rsidRPr="00061FB3">
        <w:rPr>
          <w:color w:val="181717"/>
        </w:rPr>
        <w:t>-</w:t>
      </w:r>
      <w:r w:rsidRPr="00061FB3">
        <w:rPr>
          <w:color w:val="181717"/>
          <w:lang w:val="en-US"/>
        </w:rPr>
        <w:t> </w:t>
      </w:r>
      <w:r w:rsidRPr="00061FB3">
        <w:rPr>
          <w:color w:val="181717"/>
        </w:rPr>
        <w:t>развитие умений выходить из положения в условиях дефицита языковых сре</w:t>
      </w:r>
      <w:proofErr w:type="gramStart"/>
      <w:r w:rsidRPr="00061FB3">
        <w:rPr>
          <w:color w:val="181717"/>
        </w:rPr>
        <w:t>дств пр</w:t>
      </w:r>
      <w:proofErr w:type="gramEnd"/>
      <w:r w:rsidRPr="00061FB3">
        <w:rPr>
          <w:color w:val="181717"/>
        </w:rPr>
        <w:t>и получении и передаче информации.</w:t>
      </w:r>
    </w:p>
    <w:p w:rsidR="00961143" w:rsidRPr="00061FB3" w:rsidRDefault="00961143" w:rsidP="00961143">
      <w:pPr>
        <w:ind w:firstLine="709"/>
        <w:jc w:val="both"/>
        <w:rPr>
          <w:color w:val="181717"/>
        </w:rPr>
      </w:pPr>
      <w:r w:rsidRPr="00061FB3">
        <w:rPr>
          <w:color w:val="181717"/>
        </w:rPr>
        <w:t xml:space="preserve">Наряду с иноязычной коммуникативной компетенцией средствами иностранного языка формируются </w:t>
      </w:r>
      <w:r w:rsidRPr="00061FB3">
        <w:rPr>
          <w:i/>
          <w:color w:val="181717"/>
        </w:rPr>
        <w:t>ключевые универсальные учебные компетенции</w:t>
      </w:r>
      <w:r w:rsidRPr="00061FB3">
        <w:rPr>
          <w:color w:val="181717"/>
        </w:rPr>
        <w:t xml:space="preserve">, включающие образовательную, ценностно-ориентационную, общекультурную, учебно-познавательную, информационную, социально-трудовую и компетенцию личностного самосовершенствования. </w:t>
      </w:r>
    </w:p>
    <w:p w:rsidR="00961143" w:rsidRPr="00061FB3" w:rsidRDefault="00961143" w:rsidP="00961143">
      <w:pPr>
        <w:ind w:firstLine="709"/>
        <w:jc w:val="both"/>
        <w:rPr>
          <w:color w:val="181717"/>
        </w:rPr>
      </w:pPr>
      <w:r w:rsidRPr="00061FB3">
        <w:rPr>
          <w:color w:val="181717"/>
        </w:rPr>
        <w:t xml:space="preserve">В соответствии с личностно ориентированной парадигмой образования основными подходами к обучению </w:t>
      </w:r>
      <w:r w:rsidRPr="00061FB3">
        <w:rPr>
          <w:i/>
          <w:color w:val="181717"/>
        </w:rPr>
        <w:t>иностранным языкам</w:t>
      </w:r>
      <w:r w:rsidRPr="00061FB3">
        <w:rPr>
          <w:color w:val="181717"/>
        </w:rPr>
        <w:t xml:space="preserve"> признаются </w:t>
      </w:r>
      <w:proofErr w:type="spellStart"/>
      <w:r w:rsidRPr="00061FB3">
        <w:rPr>
          <w:color w:val="181717"/>
        </w:rPr>
        <w:t>компетентностный</w:t>
      </w:r>
      <w:proofErr w:type="spellEnd"/>
      <w:r w:rsidRPr="00061FB3">
        <w:rPr>
          <w:color w:val="181717"/>
        </w:rPr>
        <w:t>, системно-</w:t>
      </w:r>
      <w:proofErr w:type="spellStart"/>
      <w:r w:rsidRPr="00061FB3">
        <w:rPr>
          <w:color w:val="181717"/>
        </w:rPr>
        <w:t>деятельностный</w:t>
      </w:r>
      <w:proofErr w:type="spellEnd"/>
      <w:r w:rsidRPr="00061FB3">
        <w:rPr>
          <w:color w:val="181717"/>
        </w:rPr>
        <w:t xml:space="preserve">, </w:t>
      </w:r>
      <w:proofErr w:type="gramStart"/>
      <w:r w:rsidRPr="00061FB3">
        <w:rPr>
          <w:color w:val="181717"/>
        </w:rPr>
        <w:t>межкультурный</w:t>
      </w:r>
      <w:proofErr w:type="gramEnd"/>
      <w:r w:rsidRPr="00061FB3">
        <w:rPr>
          <w:color w:val="181717"/>
        </w:rPr>
        <w:t xml:space="preserve"> и коммуникативно-когнитивный. Совокупность перечисленных подходов предполагает возможность реализовать поставленные цели, добиться достижения планируемых результатов в рамках содержания, отобранного для основной школы, использования новых педагогических технологий (дифференциация, индивидуализация, проектная деятельность и др.) и использования современных средств </w:t>
      </w:r>
      <w:proofErr w:type="spellStart"/>
      <w:r w:rsidRPr="00061FB3">
        <w:rPr>
          <w:color w:val="181717"/>
        </w:rPr>
        <w:t>об</w:t>
      </w:r>
      <w:proofErr w:type="gramStart"/>
      <w:r w:rsidRPr="00061FB3">
        <w:rPr>
          <w:color w:val="181717"/>
        </w:rPr>
        <w:t>у</w:t>
      </w:r>
      <w:proofErr w:type="spellEnd"/>
      <w:r w:rsidRPr="00061FB3">
        <w:rPr>
          <w:color w:val="181717"/>
        </w:rPr>
        <w:t>-</w:t>
      </w:r>
      <w:proofErr w:type="gramEnd"/>
      <w:r w:rsidRPr="00061FB3">
        <w:rPr>
          <w:color w:val="181717"/>
        </w:rPr>
        <w:t xml:space="preserve"> </w:t>
      </w:r>
      <w:proofErr w:type="spellStart"/>
      <w:r w:rsidRPr="00061FB3">
        <w:rPr>
          <w:color w:val="181717"/>
        </w:rPr>
        <w:t>чения</w:t>
      </w:r>
      <w:proofErr w:type="spellEnd"/>
      <w:r w:rsidRPr="00061FB3">
        <w:rPr>
          <w:color w:val="181717"/>
        </w:rPr>
        <w:t>.</w:t>
      </w:r>
    </w:p>
    <w:p w:rsidR="00961143" w:rsidRPr="005F1CB3" w:rsidRDefault="00961143" w:rsidP="00961143">
      <w:pPr>
        <w:pStyle w:val="dash041e0431044b0447043d044b0439"/>
        <w:ind w:firstLine="700"/>
        <w:jc w:val="both"/>
        <w:rPr>
          <w:color w:val="FF0000"/>
        </w:rPr>
      </w:pPr>
    </w:p>
    <w:p w:rsidR="00961143" w:rsidRPr="005F1CB3" w:rsidRDefault="00961143" w:rsidP="00961143">
      <w:pPr>
        <w:pStyle w:val="dash041e0431044b0447043d044b0439"/>
        <w:ind w:right="100" w:firstLine="720"/>
        <w:jc w:val="both"/>
        <w:rPr>
          <w:u w:val="single"/>
        </w:rPr>
      </w:pPr>
      <w:r w:rsidRPr="005F1CB3">
        <w:rPr>
          <w:rStyle w:val="dash041e0431044b0447043d044b0439char1"/>
          <w:color w:val="FF0000"/>
        </w:rPr>
        <w:t> </w:t>
      </w:r>
      <w:proofErr w:type="gramStart"/>
      <w:r w:rsidRPr="005F1CB3">
        <w:rPr>
          <w:rStyle w:val="dash041e0431044b0447043d044b0439char1"/>
          <w:b/>
          <w:bCs/>
          <w:u w:val="single"/>
        </w:rPr>
        <w:t>Общественно-научные предметы (История.</w:t>
      </w:r>
      <w:proofErr w:type="gramEnd"/>
      <w:r w:rsidRPr="005F1CB3">
        <w:rPr>
          <w:rStyle w:val="dash041e0431044b0447043d044b0439char1"/>
          <w:b/>
          <w:bCs/>
          <w:u w:val="single"/>
        </w:rPr>
        <w:t xml:space="preserve"> Обществознание. </w:t>
      </w:r>
      <w:proofErr w:type="gramStart"/>
      <w:r w:rsidRPr="005F1CB3">
        <w:rPr>
          <w:rStyle w:val="dash041e0431044b0447043d044b0439char1"/>
          <w:b/>
          <w:bCs/>
          <w:u w:val="single"/>
        </w:rPr>
        <w:t>География)</w:t>
      </w:r>
      <w:proofErr w:type="gramEnd"/>
    </w:p>
    <w:p w:rsidR="00961143" w:rsidRPr="005F1CB3" w:rsidRDefault="00961143" w:rsidP="00961143">
      <w:pPr>
        <w:pStyle w:val="dash041e0431044b0447043d044b0439"/>
        <w:ind w:firstLine="700"/>
        <w:jc w:val="both"/>
        <w:rPr>
          <w:color w:val="333333"/>
          <w:shd w:val="clear" w:color="auto" w:fill="FFFFFF"/>
        </w:rPr>
      </w:pPr>
      <w:r w:rsidRPr="005F1CB3">
        <w:rPr>
          <w:rStyle w:val="dash041e0431044b0447043d044b0439char1"/>
          <w:color w:val="FF0000"/>
        </w:rPr>
        <w:t xml:space="preserve"> </w:t>
      </w:r>
      <w:r w:rsidRPr="005F1CB3">
        <w:rPr>
          <w:color w:val="333333"/>
          <w:shd w:val="clear" w:color="auto" w:fill="FFFFFF"/>
        </w:rPr>
        <w:t xml:space="preserve">Целью школьного </w:t>
      </w:r>
      <w:r w:rsidRPr="005F1CB3">
        <w:rPr>
          <w:b/>
          <w:color w:val="333333"/>
          <w:shd w:val="clear" w:color="auto" w:fill="FFFFFF"/>
        </w:rPr>
        <w:t>исторического</w:t>
      </w:r>
      <w:r w:rsidRPr="005F1CB3">
        <w:rPr>
          <w:color w:val="333333"/>
          <w:shd w:val="clear" w:color="auto" w:fill="FFFFFF"/>
        </w:rPr>
        <w:t xml:space="preserve"> образования является формирование и развитие личности школьника, способного к самоидентификации и определению своих ценностных ориентиров на основе осмысления и освоения исторического опыта своей страны и человечества в целом, активно и творчески применяющего исторические знания и предметные умения в учебной и социальной практике. Данная цель предполагает формирование у </w:t>
      </w:r>
      <w:proofErr w:type="gramStart"/>
      <w:r w:rsidRPr="005F1CB3">
        <w:rPr>
          <w:color w:val="333333"/>
          <w:shd w:val="clear" w:color="auto" w:fill="FFFFFF"/>
        </w:rPr>
        <w:t>обучающихся</w:t>
      </w:r>
      <w:proofErr w:type="gramEnd"/>
      <w:r w:rsidRPr="005F1CB3">
        <w:rPr>
          <w:color w:val="333333"/>
          <w:shd w:val="clear" w:color="auto" w:fill="FFFFFF"/>
        </w:rPr>
        <w:t xml:space="preserve"> целостной картины российской и мировой истории, понимание места и роли современной России в мире, важности вклада каждого ее народа, </w:t>
      </w:r>
      <w:r w:rsidRPr="005F1CB3">
        <w:rPr>
          <w:color w:val="333333"/>
          <w:shd w:val="clear" w:color="auto" w:fill="FFFFFF"/>
        </w:rPr>
        <w:lastRenderedPageBreak/>
        <w:t>его культуры в общую историю страны и мировую историю, формирование личностной позиции по отношению к прошлому и настоящему Отечества.</w:t>
      </w:r>
    </w:p>
    <w:p w:rsidR="00961143" w:rsidRPr="005F1CB3" w:rsidRDefault="00961143" w:rsidP="00961143">
      <w:pPr>
        <w:shd w:val="clear" w:color="auto" w:fill="FFFFFF"/>
        <w:jc w:val="both"/>
        <w:rPr>
          <w:color w:val="333333"/>
        </w:rPr>
      </w:pPr>
      <w:r w:rsidRPr="005F1CB3">
        <w:rPr>
          <w:color w:val="333333"/>
        </w:rPr>
        <w:t xml:space="preserve">Целями </w:t>
      </w:r>
      <w:r w:rsidRPr="005F1CB3">
        <w:rPr>
          <w:b/>
          <w:color w:val="333333"/>
        </w:rPr>
        <w:t>обществоведческого</w:t>
      </w:r>
      <w:r w:rsidRPr="005F1CB3">
        <w:rPr>
          <w:color w:val="333333"/>
        </w:rPr>
        <w:t xml:space="preserve"> образования на уровне основного общего образования являются:</w:t>
      </w:r>
    </w:p>
    <w:p w:rsidR="00961143" w:rsidRPr="005F1CB3" w:rsidRDefault="00961143" w:rsidP="00961143">
      <w:pPr>
        <w:shd w:val="clear" w:color="auto" w:fill="FFFFFF"/>
        <w:jc w:val="both"/>
        <w:rPr>
          <w:color w:val="333333"/>
        </w:rPr>
      </w:pPr>
      <w:r w:rsidRPr="005F1CB3">
        <w:rPr>
          <w:color w:val="333333"/>
        </w:rPr>
        <w:t>воспитание общероссийской идентичности, патриотизма, гражданственности, социальной ответственности, правового самосознания, приверженности базовым ценностям нашего народа;</w:t>
      </w:r>
    </w:p>
    <w:p w:rsidR="00961143" w:rsidRPr="005F1CB3" w:rsidRDefault="00961143" w:rsidP="00961143">
      <w:pPr>
        <w:shd w:val="clear" w:color="auto" w:fill="FFFFFF"/>
        <w:jc w:val="both"/>
        <w:rPr>
          <w:color w:val="333333"/>
        </w:rPr>
      </w:pPr>
      <w:r w:rsidRPr="005F1CB3">
        <w:rPr>
          <w:color w:val="333333"/>
        </w:rPr>
        <w:t>развитие у обучающихся понимания приоритетности общенациональных интересов, приверженности правовым принципам, закреплённым в Конституции Российской Федерации и законодательстве Российской Федерации;</w:t>
      </w:r>
    </w:p>
    <w:p w:rsidR="00961143" w:rsidRPr="005F1CB3" w:rsidRDefault="00961143" w:rsidP="00961143">
      <w:pPr>
        <w:shd w:val="clear" w:color="auto" w:fill="FFFFFF"/>
        <w:jc w:val="both"/>
        <w:rPr>
          <w:color w:val="333333"/>
        </w:rPr>
      </w:pPr>
      <w:r w:rsidRPr="005F1CB3">
        <w:rPr>
          <w:color w:val="333333"/>
        </w:rPr>
        <w:t>развитие личности на исключительно важном этапе её социализации - в подростковом возрасте, становление её духовно-нравственной, политической и правовой культуры, социального поведения, основанного на уважении закона и правопорядка, развитие интереса к изучению социальных и гуманитарных дисциплин; способности к личному самоопределению, самореализации, самоконтролю; мотивации к высокопроизводительной, наукоёмкой трудовой деятельности;</w:t>
      </w:r>
    </w:p>
    <w:p w:rsidR="00961143" w:rsidRPr="005F1CB3" w:rsidRDefault="00961143" w:rsidP="00961143">
      <w:pPr>
        <w:shd w:val="clear" w:color="auto" w:fill="FFFFFF"/>
        <w:jc w:val="both"/>
        <w:rPr>
          <w:color w:val="333333"/>
        </w:rPr>
      </w:pPr>
      <w:proofErr w:type="gramStart"/>
      <w:r w:rsidRPr="005F1CB3">
        <w:rPr>
          <w:color w:val="333333"/>
        </w:rPr>
        <w:t>формирование у обучающихся целостной картины общества, адекватной современному уровню знаний и доступной по содержанию для школьников подросткового возраста; освоение учащимися знаний об основных сферах человеческой деятельности, социальных институтах, нормах, регулирующих общественные отношения, необходимые для взаимодействия с социальной средой и выполнения типичных социальных ролей человека и гражданина;</w:t>
      </w:r>
      <w:proofErr w:type="gramEnd"/>
    </w:p>
    <w:p w:rsidR="00961143" w:rsidRPr="005F1CB3" w:rsidRDefault="00961143" w:rsidP="00961143">
      <w:pPr>
        <w:shd w:val="clear" w:color="auto" w:fill="FFFFFF"/>
        <w:jc w:val="both"/>
        <w:rPr>
          <w:color w:val="333333"/>
        </w:rPr>
      </w:pPr>
      <w:r w:rsidRPr="005F1CB3">
        <w:rPr>
          <w:color w:val="333333"/>
        </w:rPr>
        <w:t>владение умениями функционально грамотного человека (получать из разнообразных источников и критически осмысливать социальную информацию, систематизировать, анализировать полученные данные; освоение способов познавательной, коммуникативной, практической деятельности, необходимых для участия в жизни гражданского общества и государства);</w:t>
      </w:r>
    </w:p>
    <w:p w:rsidR="00961143" w:rsidRPr="005F1CB3" w:rsidRDefault="00961143" w:rsidP="00961143">
      <w:pPr>
        <w:shd w:val="clear" w:color="auto" w:fill="FFFFFF"/>
        <w:jc w:val="both"/>
        <w:rPr>
          <w:color w:val="333333"/>
        </w:rPr>
      </w:pPr>
      <w:r w:rsidRPr="005F1CB3">
        <w:rPr>
          <w:color w:val="333333"/>
        </w:rPr>
        <w:t>создание условий для освоения обучающимися способов успешного взаимодействия с различными политическими, правовыми, финансово-экономическими и другими социальными институтами для реализации личностного потенциала в современном динамично развивающемся российском обществе;</w:t>
      </w:r>
    </w:p>
    <w:p w:rsidR="00961143" w:rsidRPr="005F1CB3" w:rsidRDefault="00961143" w:rsidP="00961143">
      <w:pPr>
        <w:shd w:val="clear" w:color="auto" w:fill="FFFFFF"/>
        <w:jc w:val="both"/>
        <w:rPr>
          <w:color w:val="333333"/>
        </w:rPr>
      </w:pPr>
      <w:proofErr w:type="gramStart"/>
      <w:r w:rsidRPr="005F1CB3">
        <w:rPr>
          <w:color w:val="333333"/>
        </w:rPr>
        <w:t>формирование опыта применения полученных знаний и умений для выстраивания отношений между людьми различных национальностей и вероисповеданий в общегражданской и в семейно-бытовой сферах; для соотнесения своих действий и действий других людей с нравственными ценностями и нормами поведения, установленными законом; содействия правовыми способами и средствами защите правопорядка в обществе.</w:t>
      </w:r>
      <w:proofErr w:type="gramEnd"/>
    </w:p>
    <w:p w:rsidR="00961143" w:rsidRPr="005F1CB3" w:rsidRDefault="00961143" w:rsidP="00961143">
      <w:pPr>
        <w:shd w:val="clear" w:color="auto" w:fill="FFFFFF"/>
        <w:jc w:val="both"/>
        <w:rPr>
          <w:color w:val="333333"/>
        </w:rPr>
      </w:pPr>
      <w:r w:rsidRPr="005F1CB3">
        <w:rPr>
          <w:b/>
          <w:color w:val="333333"/>
        </w:rPr>
        <w:t>Изучение географии</w:t>
      </w:r>
      <w:r w:rsidRPr="005F1CB3">
        <w:rPr>
          <w:color w:val="333333"/>
        </w:rPr>
        <w:t xml:space="preserve"> в общем образовании направлено на достижение следующих целей:</w:t>
      </w:r>
    </w:p>
    <w:p w:rsidR="00961143" w:rsidRPr="005F1CB3" w:rsidRDefault="00961143" w:rsidP="00961143">
      <w:pPr>
        <w:shd w:val="clear" w:color="auto" w:fill="FFFFFF"/>
        <w:jc w:val="both"/>
        <w:rPr>
          <w:color w:val="333333"/>
        </w:rPr>
      </w:pPr>
      <w:r w:rsidRPr="005F1CB3">
        <w:rPr>
          <w:color w:val="333333"/>
        </w:rPr>
        <w:t>воспитание чувства патриотизма, любви к своей стране, малой родине, взаимопонимания с другими народами на основе формирования целостного географического образа России, ценностных ориентаций личности;</w:t>
      </w:r>
    </w:p>
    <w:p w:rsidR="00961143" w:rsidRPr="005F1CB3" w:rsidRDefault="00961143" w:rsidP="00961143">
      <w:pPr>
        <w:shd w:val="clear" w:color="auto" w:fill="FFFFFF"/>
        <w:jc w:val="both"/>
        <w:rPr>
          <w:color w:val="333333"/>
        </w:rPr>
      </w:pPr>
      <w:r w:rsidRPr="005F1CB3">
        <w:rPr>
          <w:color w:val="333333"/>
        </w:rPr>
        <w:t>развитие познавательных интересов, интеллектуальных и творческих способностей в процессе наблюдений за состоянием окружающей среды, решения географических задач, проблем повседневной жизни с использованием географических знаний, самостоятельного приобретения новых знаний;</w:t>
      </w:r>
    </w:p>
    <w:p w:rsidR="00961143" w:rsidRPr="005F1CB3" w:rsidRDefault="00961143" w:rsidP="00961143">
      <w:pPr>
        <w:shd w:val="clear" w:color="auto" w:fill="FFFFFF"/>
        <w:jc w:val="both"/>
        <w:rPr>
          <w:color w:val="333333"/>
        </w:rPr>
      </w:pPr>
      <w:proofErr w:type="gramStart"/>
      <w:r w:rsidRPr="005F1CB3">
        <w:rPr>
          <w:color w:val="333333"/>
        </w:rPr>
        <w:t xml:space="preserve">воспитание экологической культуры, соответствующей современному уровню </w:t>
      </w:r>
      <w:proofErr w:type="spellStart"/>
      <w:r w:rsidRPr="005F1CB3">
        <w:rPr>
          <w:color w:val="333333"/>
        </w:rPr>
        <w:t>геоэкологического</w:t>
      </w:r>
      <w:proofErr w:type="spellEnd"/>
      <w:r w:rsidRPr="005F1CB3">
        <w:rPr>
          <w:color w:val="333333"/>
        </w:rPr>
        <w:t xml:space="preserve"> мышления на основе освоения знаний о взаимосвязях в природных комплексах, об основных географических особенностях природы, населения и хозяйства России и мира, своей местности, о способах сохранения окружающей среды и рационального использования природных ресурсов, формирование способности поиска и применения различных источников географической информации, в том числе ресурсов информационно-</w:t>
      </w:r>
      <w:proofErr w:type="spellStart"/>
      <w:r w:rsidRPr="005F1CB3">
        <w:rPr>
          <w:color w:val="333333"/>
        </w:rPr>
        <w:t>телекомуникационной</w:t>
      </w:r>
      <w:proofErr w:type="spellEnd"/>
      <w:r w:rsidRPr="005F1CB3">
        <w:rPr>
          <w:color w:val="333333"/>
        </w:rPr>
        <w:t xml:space="preserve"> сети «Интернет», для описания, характеристики, </w:t>
      </w:r>
      <w:r w:rsidRPr="005F1CB3">
        <w:rPr>
          <w:color w:val="333333"/>
        </w:rPr>
        <w:lastRenderedPageBreak/>
        <w:t>объяснения</w:t>
      </w:r>
      <w:proofErr w:type="gramEnd"/>
      <w:r w:rsidRPr="005F1CB3">
        <w:rPr>
          <w:color w:val="333333"/>
        </w:rPr>
        <w:t xml:space="preserve"> и оценки разнообразных географических явлений и процессов, жизненных ситуаций;</w:t>
      </w:r>
    </w:p>
    <w:p w:rsidR="00961143" w:rsidRPr="005F1CB3" w:rsidRDefault="00961143" w:rsidP="00961143">
      <w:pPr>
        <w:shd w:val="clear" w:color="auto" w:fill="FFFFFF"/>
        <w:jc w:val="both"/>
        <w:rPr>
          <w:color w:val="333333"/>
        </w:rPr>
      </w:pPr>
      <w:r w:rsidRPr="005F1CB3">
        <w:rPr>
          <w:color w:val="333333"/>
        </w:rPr>
        <w:t xml:space="preserve">формирование комплекса практико-ориентированных географических знаний и умений, необходимых для развития навыков их использования при решении проблем различной сложности в повседневной жизни на основе краеведческого материала, осмысления сущности происходящих в жизни процессов и явлений в современном поликультурном, </w:t>
      </w:r>
      <w:proofErr w:type="spellStart"/>
      <w:r w:rsidRPr="005F1CB3">
        <w:rPr>
          <w:color w:val="333333"/>
        </w:rPr>
        <w:t>полиэтничном</w:t>
      </w:r>
      <w:proofErr w:type="spellEnd"/>
      <w:r w:rsidRPr="005F1CB3">
        <w:rPr>
          <w:color w:val="333333"/>
        </w:rPr>
        <w:t xml:space="preserve"> и многоконфессиональном мире;</w:t>
      </w:r>
    </w:p>
    <w:p w:rsidR="00961143" w:rsidRPr="005F1CB3" w:rsidRDefault="00961143" w:rsidP="00961143">
      <w:pPr>
        <w:shd w:val="clear" w:color="auto" w:fill="FFFFFF"/>
        <w:jc w:val="both"/>
        <w:rPr>
          <w:color w:val="333333"/>
        </w:rPr>
      </w:pPr>
      <w:r w:rsidRPr="005F1CB3">
        <w:rPr>
          <w:color w:val="333333"/>
        </w:rPr>
        <w:t>формирование географических знаний и умений, необходимых для продолжения образования по направлениям подготовки (специальностям), требующим наличия серьёзной базы географических знаний.</w:t>
      </w:r>
    </w:p>
    <w:p w:rsidR="00961143" w:rsidRPr="005F1CB3" w:rsidRDefault="00961143" w:rsidP="00961143">
      <w:pPr>
        <w:pStyle w:val="dash041e0431044b0447043d044b0439"/>
        <w:ind w:firstLine="700"/>
        <w:jc w:val="both"/>
        <w:rPr>
          <w:color w:val="FF0000"/>
        </w:rPr>
      </w:pPr>
    </w:p>
    <w:p w:rsidR="00961143" w:rsidRPr="00A61A96" w:rsidRDefault="00961143" w:rsidP="00961143">
      <w:pPr>
        <w:pStyle w:val="dash041e0431044b0447043d044b0439"/>
        <w:ind w:firstLine="720"/>
        <w:jc w:val="both"/>
        <w:rPr>
          <w:rStyle w:val="dash041e0431044b0447043d044b0439char1"/>
          <w:b/>
          <w:bCs/>
          <w:u w:val="single"/>
        </w:rPr>
      </w:pPr>
      <w:r w:rsidRPr="00A61A96">
        <w:rPr>
          <w:rStyle w:val="dash041e0431044b0447043d044b0439char1"/>
        </w:rPr>
        <w:t> </w:t>
      </w:r>
      <w:r w:rsidRPr="00A61A96">
        <w:rPr>
          <w:rStyle w:val="dash041e0431044b0447043d044b0439char1"/>
          <w:b/>
          <w:bCs/>
          <w:u w:val="single"/>
        </w:rPr>
        <w:t>Математика и информатика (Математика, алгебра, геометрия,  информатика, Вероятность и статистика)</w:t>
      </w:r>
    </w:p>
    <w:p w:rsidR="00961143" w:rsidRPr="00AA2F31" w:rsidRDefault="00961143" w:rsidP="00961143">
      <w:pPr>
        <w:ind w:firstLine="709"/>
        <w:jc w:val="both"/>
        <w:rPr>
          <w:color w:val="181717"/>
        </w:rPr>
      </w:pPr>
      <w:r w:rsidRPr="00AA2F31">
        <w:rPr>
          <w:color w:val="181717"/>
        </w:rPr>
        <w:t xml:space="preserve">Приоритетными целями обучения </w:t>
      </w:r>
      <w:r w:rsidRPr="00AA2F31">
        <w:rPr>
          <w:b/>
          <w:color w:val="181717"/>
        </w:rPr>
        <w:t xml:space="preserve">математике </w:t>
      </w:r>
      <w:r w:rsidRPr="00AA2F31">
        <w:rPr>
          <w:color w:val="181717"/>
        </w:rPr>
        <w:t>в 5-9 классах являются:</w:t>
      </w:r>
    </w:p>
    <w:p w:rsidR="00961143" w:rsidRPr="00AA2F31" w:rsidRDefault="00961143" w:rsidP="00961143">
      <w:pPr>
        <w:ind w:firstLine="709"/>
        <w:jc w:val="both"/>
        <w:rPr>
          <w:color w:val="181717"/>
        </w:rPr>
      </w:pPr>
      <w:r w:rsidRPr="00AA2F31">
        <w:rPr>
          <w:rFonts w:eastAsia="Calibri"/>
          <w:color w:val="181717"/>
        </w:rPr>
        <w:t>- </w:t>
      </w:r>
      <w:r w:rsidRPr="00AA2F31">
        <w:rPr>
          <w:color w:val="181717"/>
        </w:rPr>
        <w:t>формирование центральных математических понятий (число, величина, геометрическая фигура, переменная, вероятность, функция), обеспечивающих преемственность и перспективность математического образования обучающихся;</w:t>
      </w:r>
    </w:p>
    <w:p w:rsidR="00961143" w:rsidRPr="00AA2F31" w:rsidRDefault="00961143" w:rsidP="00961143">
      <w:pPr>
        <w:ind w:firstLine="709"/>
        <w:jc w:val="both"/>
        <w:rPr>
          <w:color w:val="181717"/>
        </w:rPr>
      </w:pPr>
      <w:r w:rsidRPr="00AA2F31">
        <w:rPr>
          <w:rFonts w:eastAsia="Calibri"/>
          <w:color w:val="181717"/>
        </w:rPr>
        <w:t>- </w:t>
      </w:r>
      <w:r w:rsidRPr="00AA2F31">
        <w:rPr>
          <w:color w:val="181717"/>
        </w:rPr>
        <w:t xml:space="preserve">подведение обучающихся на доступном для них </w:t>
      </w:r>
      <w:proofErr w:type="gramStart"/>
      <w:r w:rsidRPr="00AA2F31">
        <w:rPr>
          <w:color w:val="181717"/>
        </w:rPr>
        <w:t>уровне</w:t>
      </w:r>
      <w:proofErr w:type="gramEnd"/>
      <w:r w:rsidRPr="00AA2F31">
        <w:rPr>
          <w:color w:val="181717"/>
        </w:rPr>
        <w:t xml:space="preserve"> к осознанию взаимосвязи математики и окружающего мира, понимание математики как части общей культуры человечества;</w:t>
      </w:r>
    </w:p>
    <w:p w:rsidR="00961143" w:rsidRPr="00AA2F31" w:rsidRDefault="00961143" w:rsidP="00961143">
      <w:pPr>
        <w:ind w:firstLine="709"/>
        <w:jc w:val="both"/>
        <w:rPr>
          <w:color w:val="181717"/>
        </w:rPr>
      </w:pPr>
      <w:r w:rsidRPr="00AA2F31">
        <w:rPr>
          <w:rFonts w:eastAsia="Calibri"/>
          <w:color w:val="181717"/>
        </w:rPr>
        <w:t>- </w:t>
      </w:r>
      <w:r w:rsidRPr="00AA2F31">
        <w:rPr>
          <w:color w:val="181717"/>
        </w:rPr>
        <w:t>развитие интеллектуальных и творческих способностей обучающихся, познавательной активности, исследовательских умений, критичности мышления, интереса к изучению математики;</w:t>
      </w:r>
    </w:p>
    <w:p w:rsidR="00961143" w:rsidRPr="00AA2F31" w:rsidRDefault="00961143" w:rsidP="00961143">
      <w:pPr>
        <w:ind w:firstLine="709"/>
        <w:jc w:val="both"/>
        <w:rPr>
          <w:color w:val="181717"/>
        </w:rPr>
      </w:pPr>
      <w:r w:rsidRPr="00AA2F31">
        <w:rPr>
          <w:rFonts w:eastAsia="Calibri"/>
          <w:color w:val="181717"/>
        </w:rPr>
        <w:t>- </w:t>
      </w:r>
      <w:r w:rsidRPr="00AA2F31">
        <w:rPr>
          <w:color w:val="181717"/>
        </w:rPr>
        <w:t xml:space="preserve">формирование функциональной математической грамотности: умения распознавать проявления математических понятий, объектов и закономерностей в реальных жизненных ситуациях и при изучении других учебных предметов, проявления зависимостей и закономерностей, формулировать их на языке математики и создавать математические модели, применять освоенный математический аппарат для решения </w:t>
      </w:r>
      <w:proofErr w:type="spellStart"/>
      <w:r w:rsidRPr="00AA2F31">
        <w:rPr>
          <w:color w:val="181717"/>
        </w:rPr>
        <w:t>практико­ориентированных</w:t>
      </w:r>
      <w:proofErr w:type="spellEnd"/>
      <w:r w:rsidRPr="00AA2F31">
        <w:rPr>
          <w:color w:val="181717"/>
        </w:rPr>
        <w:t xml:space="preserve"> задач, интерпретировать и оценивать полученные результаты.</w:t>
      </w:r>
    </w:p>
    <w:p w:rsidR="00961143" w:rsidRPr="00AA2F31" w:rsidRDefault="00961143" w:rsidP="00961143">
      <w:pPr>
        <w:ind w:firstLine="709"/>
        <w:jc w:val="both"/>
        <w:rPr>
          <w:color w:val="181717"/>
        </w:rPr>
      </w:pPr>
      <w:r w:rsidRPr="00AA2F31">
        <w:rPr>
          <w:b/>
          <w:color w:val="181717"/>
        </w:rPr>
        <w:t>Алгебра</w:t>
      </w:r>
      <w:r w:rsidRPr="00AA2F31">
        <w:rPr>
          <w:color w:val="181717"/>
        </w:rPr>
        <w:t xml:space="preserve"> является одним из опорных курсов основной школы: она обеспечивает изучение других дисциплин, как естественнонаучного, так и гуманитарного циклов, её освоение необходимо для продолжения образования и в повседневной жизни. Развитие у обучающихся научных представлений о происхождении и сущности алгебраических абстракций, способе отражения  математической наукой явлений и процессов в природе и обществе, роли математического моделирования в научном познании и в практике способствует формированию научного мировоззрения и качеств мышления, необходимых для адаптации в современном цифровом обществе. Изучение алгебры естественным образом обеспечивает развитие умения наблюдать, сравнивать, находить закономерности, требует критичности мышления, способности аргументированно обосновывать свои действия и выводы, формулировать утверждения. Освоение курса алгебры обеспечивает развитие логического мышления </w:t>
      </w:r>
      <w:proofErr w:type="gramStart"/>
      <w:r w:rsidRPr="00AA2F31">
        <w:rPr>
          <w:color w:val="181717"/>
        </w:rPr>
        <w:t>обучающихся</w:t>
      </w:r>
      <w:proofErr w:type="gramEnd"/>
      <w:r w:rsidRPr="00AA2F31">
        <w:rPr>
          <w:color w:val="181717"/>
        </w:rPr>
        <w:t xml:space="preserve">: они используют дедуктивные и индуктивные рассуждения, обобщение и конкретизацию, абстрагирование и аналогию. Обучение алгебре предполагает значительный объём самостоятельной деятельности обучающихся, поэтому самостоятельное решение задач естественным образом является реализацией </w:t>
      </w:r>
      <w:proofErr w:type="spellStart"/>
      <w:r w:rsidRPr="00AA2F31">
        <w:rPr>
          <w:color w:val="181717"/>
        </w:rPr>
        <w:t>деятельностного</w:t>
      </w:r>
      <w:proofErr w:type="spellEnd"/>
      <w:r w:rsidRPr="00AA2F31">
        <w:rPr>
          <w:color w:val="181717"/>
        </w:rPr>
        <w:t xml:space="preserve"> принципа обучения.</w:t>
      </w:r>
    </w:p>
    <w:p w:rsidR="00961143" w:rsidRPr="00AA2F31" w:rsidRDefault="00961143" w:rsidP="00961143">
      <w:pPr>
        <w:ind w:firstLine="709"/>
        <w:jc w:val="both"/>
        <w:rPr>
          <w:color w:val="181717"/>
        </w:rPr>
      </w:pPr>
      <w:r w:rsidRPr="00AA2F31">
        <w:rPr>
          <w:color w:val="181717"/>
        </w:rPr>
        <w:t xml:space="preserve">«Математику уже затем учить надо, что она ум в порядок приводит», — писал великий русский ученый Михаил Васильевич Ломоносов. </w:t>
      </w:r>
      <w:r w:rsidRPr="00AA2F31">
        <w:rPr>
          <w:i/>
          <w:color w:val="181717"/>
        </w:rPr>
        <w:t xml:space="preserve">И в этом состоит одна из двух целей обучения геометрии как составной части математики в школе. </w:t>
      </w:r>
      <w:r w:rsidRPr="00AA2F31">
        <w:rPr>
          <w:color w:val="181717"/>
        </w:rPr>
        <w:t xml:space="preserve">Этой цели соответствует доказательная линия преподавания </w:t>
      </w:r>
      <w:r w:rsidRPr="00AA2F31">
        <w:rPr>
          <w:b/>
          <w:color w:val="181717"/>
        </w:rPr>
        <w:t>геометрии.</w:t>
      </w:r>
      <w:r w:rsidRPr="00AA2F31">
        <w:rPr>
          <w:color w:val="181717"/>
        </w:rPr>
        <w:t xml:space="preserve"> Следуя представленной рабочей программе, начиная с седьмого класса на уроках геометрии </w:t>
      </w:r>
      <w:proofErr w:type="gramStart"/>
      <w:r w:rsidRPr="00AA2F31">
        <w:rPr>
          <w:color w:val="181717"/>
        </w:rPr>
        <w:t>обучающийся</w:t>
      </w:r>
      <w:proofErr w:type="gramEnd"/>
      <w:r w:rsidRPr="00AA2F31">
        <w:rPr>
          <w:color w:val="181717"/>
        </w:rPr>
        <w:t xml:space="preserve"> учится проводить доказательные рассуждения, строить логические умозаключения, доказывать истинные утверждения и строить </w:t>
      </w:r>
      <w:proofErr w:type="spellStart"/>
      <w:r w:rsidRPr="00AA2F31">
        <w:rPr>
          <w:color w:val="181717"/>
        </w:rPr>
        <w:t>контрпримеры</w:t>
      </w:r>
      <w:proofErr w:type="spellEnd"/>
      <w:r w:rsidRPr="00AA2F31">
        <w:rPr>
          <w:color w:val="181717"/>
        </w:rPr>
        <w:t xml:space="preserve"> к ложным, проводить рассуждения «от </w:t>
      </w:r>
      <w:r w:rsidRPr="00AA2F31">
        <w:rPr>
          <w:color w:val="181717"/>
        </w:rPr>
        <w:lastRenderedPageBreak/>
        <w:t xml:space="preserve">противного», отличать свойства от признаков, формулировать обратные утверждения. Ученик, овладевший искусством рассуждать, будет применять его и в окружающей жизни. Как писал геометр и педагог Игорь Федорович </w:t>
      </w:r>
      <w:proofErr w:type="spellStart"/>
      <w:r w:rsidRPr="00AA2F31">
        <w:rPr>
          <w:color w:val="181717"/>
        </w:rPr>
        <w:t>Шарыгин</w:t>
      </w:r>
      <w:proofErr w:type="spellEnd"/>
      <w:r w:rsidRPr="00AA2F31">
        <w:rPr>
          <w:color w:val="181717"/>
        </w:rPr>
        <w:t>, «людьми, понимающими, что такое доказательство, трудно и даже невозможно манипулировать». И в этом состоит важное воспитательное значение изучения геометрии, присущее именно отечественной математической школе.</w:t>
      </w:r>
    </w:p>
    <w:p w:rsidR="00961143" w:rsidRPr="00AA2F31" w:rsidRDefault="00961143" w:rsidP="00961143">
      <w:pPr>
        <w:ind w:firstLine="709"/>
        <w:jc w:val="both"/>
        <w:rPr>
          <w:color w:val="181717"/>
        </w:rPr>
      </w:pPr>
      <w:r w:rsidRPr="00AA2F31">
        <w:rPr>
          <w:color w:val="181717"/>
        </w:rPr>
        <w:t xml:space="preserve">Вместе с тем авторы программы предостерегают учителя от излишнего формализма, особенно в отношении начал и оснований геометрии. Французский математик Жан </w:t>
      </w:r>
      <w:proofErr w:type="spellStart"/>
      <w:r w:rsidRPr="00AA2F31">
        <w:rPr>
          <w:color w:val="181717"/>
        </w:rPr>
        <w:t>Дьедонне</w:t>
      </w:r>
      <w:proofErr w:type="spellEnd"/>
      <w:r w:rsidRPr="00AA2F31">
        <w:rPr>
          <w:color w:val="181717"/>
        </w:rPr>
        <w:t xml:space="preserve"> по этому поводу высказался так: «Что касается деликатной проблемы введения «аксиом», то мне кажется, что на первых порах нужно вообще избегать произносить само это слово. С другой же стороны, не следует упускать ни одной возможности давать примеры логических заключений, которые куда в большей мере, чем идея аксиом, являются истинными и единственными двигателями математического мышления».</w:t>
      </w:r>
    </w:p>
    <w:p w:rsidR="00961143" w:rsidRPr="00AA2F31" w:rsidRDefault="00961143" w:rsidP="00961143">
      <w:pPr>
        <w:ind w:firstLine="709"/>
        <w:jc w:val="both"/>
        <w:rPr>
          <w:color w:val="181717"/>
        </w:rPr>
      </w:pPr>
      <w:r w:rsidRPr="00AA2F31">
        <w:rPr>
          <w:i/>
          <w:color w:val="181717"/>
        </w:rPr>
        <w:t>Второй целью изучения геометрии является использование её как инструмента при решении как математических, так и практических задач, встречающихся в реальной жизни.</w:t>
      </w:r>
      <w:r w:rsidRPr="00AA2F31">
        <w:rPr>
          <w:color w:val="181717"/>
        </w:rPr>
        <w:t xml:space="preserve"> Окончивший курс геометрии школьник должен быть в состоянии определить геометрическую фигуру, описать словами данный чертёж или рисунок, найти площадь земельного участка, рассчитать необходимую длину оптоволоконного кабеля или требуемые размеры гаража для автомобиля. Этому соответствует вторая, вычислительная линия в изучении геометрии в школе. </w:t>
      </w:r>
    </w:p>
    <w:p w:rsidR="00961143" w:rsidRPr="00AA2F31" w:rsidRDefault="00961143" w:rsidP="00961143">
      <w:pPr>
        <w:ind w:firstLine="709"/>
        <w:jc w:val="both"/>
        <w:rPr>
          <w:color w:val="181717"/>
        </w:rPr>
      </w:pPr>
      <w:r w:rsidRPr="00AA2F31">
        <w:rPr>
          <w:color w:val="181717"/>
        </w:rPr>
        <w:t xml:space="preserve">В современном цифровом мире </w:t>
      </w:r>
      <w:r w:rsidRPr="00AA2F31">
        <w:rPr>
          <w:b/>
          <w:color w:val="181717"/>
        </w:rPr>
        <w:t>вероятность и статистика</w:t>
      </w:r>
      <w:r w:rsidRPr="00AA2F31">
        <w:rPr>
          <w:color w:val="181717"/>
        </w:rPr>
        <w:t xml:space="preserve"> приобретают всё большую значимость, как с точки зрения практических приложений, так и их роли в образовании, необходимом каждому человеку. Возрастает число профессий, при овладении которыми требуется хорошая базовая подготовка в области  вероятности и статистики, такая подготовка важна для </w:t>
      </w:r>
      <w:proofErr w:type="gramStart"/>
      <w:r w:rsidRPr="00AA2F31">
        <w:rPr>
          <w:color w:val="181717"/>
        </w:rPr>
        <w:t xml:space="preserve">про </w:t>
      </w:r>
      <w:proofErr w:type="spellStart"/>
      <w:r w:rsidRPr="00AA2F31">
        <w:rPr>
          <w:color w:val="181717"/>
        </w:rPr>
        <w:t>должения</w:t>
      </w:r>
      <w:proofErr w:type="spellEnd"/>
      <w:proofErr w:type="gramEnd"/>
      <w:r w:rsidRPr="00AA2F31">
        <w:rPr>
          <w:color w:val="181717"/>
        </w:rPr>
        <w:t xml:space="preserve"> образования и для успешной профессиональной  карьеры.</w:t>
      </w:r>
    </w:p>
    <w:p w:rsidR="00961143" w:rsidRPr="00AA2F31" w:rsidRDefault="00961143" w:rsidP="00961143">
      <w:pPr>
        <w:ind w:firstLine="709"/>
        <w:jc w:val="both"/>
        <w:rPr>
          <w:color w:val="181717"/>
        </w:rPr>
      </w:pPr>
      <w:r w:rsidRPr="00AA2F31">
        <w:rPr>
          <w:color w:val="181717"/>
        </w:rPr>
        <w:t xml:space="preserve">Каждый человек постоянно принимает решения на основе имеющихся у него данных. А для обоснованного принятия решения в условиях недостатка или избытка информации необходимо в </w:t>
      </w:r>
      <w:proofErr w:type="spellStart"/>
      <w:r w:rsidRPr="00AA2F31">
        <w:rPr>
          <w:color w:val="181717"/>
        </w:rPr>
        <w:t>т.ч</w:t>
      </w:r>
      <w:proofErr w:type="spellEnd"/>
      <w:r w:rsidRPr="00AA2F31">
        <w:rPr>
          <w:color w:val="181717"/>
        </w:rPr>
        <w:t>. хорошо сформированное вероятностное и статистическое мышление.</w:t>
      </w:r>
    </w:p>
    <w:p w:rsidR="00961143" w:rsidRPr="005F1CB3" w:rsidRDefault="00961143" w:rsidP="00961143">
      <w:pPr>
        <w:ind w:firstLine="709"/>
        <w:jc w:val="both"/>
        <w:rPr>
          <w:color w:val="181717"/>
        </w:rPr>
      </w:pPr>
      <w:proofErr w:type="gramStart"/>
      <w:r w:rsidRPr="00AA2F31">
        <w:rPr>
          <w:color w:val="181717"/>
        </w:rPr>
        <w:t>Именно поэтому остро встала необходимость сформировать у обучающихся функциональную грамотность, включающую в себя в качестве неотъемлемой составляющей умение воспринимать и критически анализировать информацию, представленную в различных формах, понимать вероятностный характер многих реальных процессов и зависимостей, производить простейшие вероятностные расчёты.</w:t>
      </w:r>
      <w:proofErr w:type="gramEnd"/>
      <w:r w:rsidRPr="00AA2F31">
        <w:rPr>
          <w:color w:val="181717"/>
        </w:rPr>
        <w:t xml:space="preserve"> Знакомство с основными принципами сбора, анализа и представления данных из различных сфер жизни общества и государства приобщает обучающихся к общественным интересам. Изучение основ комбинаторики развивает навыки организации перебора и подсчёта числа вариантов, в </w:t>
      </w:r>
      <w:proofErr w:type="spellStart"/>
      <w:r w:rsidRPr="00AA2F31">
        <w:rPr>
          <w:color w:val="181717"/>
        </w:rPr>
        <w:t>т.ч</w:t>
      </w:r>
      <w:proofErr w:type="spellEnd"/>
      <w:r w:rsidRPr="00AA2F31">
        <w:rPr>
          <w:color w:val="181717"/>
        </w:rPr>
        <w:t xml:space="preserve">., в прикладных задачах. Знакомство с основами теории графов создаёт математический фундамент для формирования компетенций в области информатики и цифровых технологий. Помимо этого, при изучении статистики и вероятности обогащаются представления учащихся о современной картине мира и методах его исследования, формируется понимание роли статистики как источника социально значимой </w:t>
      </w:r>
      <w:proofErr w:type="gramStart"/>
      <w:r w:rsidRPr="00AA2F31">
        <w:rPr>
          <w:color w:val="181717"/>
        </w:rPr>
        <w:t>информации</w:t>
      </w:r>
      <w:proofErr w:type="gramEnd"/>
      <w:r w:rsidRPr="00AA2F31">
        <w:rPr>
          <w:color w:val="181717"/>
        </w:rPr>
        <w:t xml:space="preserve"> и закладываются основы вероятностного мышления.</w:t>
      </w:r>
    </w:p>
    <w:p w:rsidR="00961143" w:rsidRPr="00AA2F31" w:rsidRDefault="00961143" w:rsidP="00961143">
      <w:pPr>
        <w:ind w:firstLine="709"/>
        <w:jc w:val="both"/>
        <w:rPr>
          <w:color w:val="181717"/>
        </w:rPr>
      </w:pPr>
      <w:r w:rsidRPr="00AA2F31">
        <w:rPr>
          <w:color w:val="181717"/>
        </w:rPr>
        <w:t xml:space="preserve">Целями изучения </w:t>
      </w:r>
      <w:r w:rsidRPr="00AA2F31">
        <w:rPr>
          <w:b/>
          <w:color w:val="181717"/>
        </w:rPr>
        <w:t>информатики</w:t>
      </w:r>
      <w:r w:rsidRPr="00AA2F31">
        <w:rPr>
          <w:color w:val="181717"/>
        </w:rPr>
        <w:t xml:space="preserve"> на уровне основного общего образования являются:</w:t>
      </w:r>
    </w:p>
    <w:p w:rsidR="00961143" w:rsidRPr="00AA2F31" w:rsidRDefault="00961143" w:rsidP="00961143">
      <w:pPr>
        <w:ind w:firstLine="709"/>
        <w:jc w:val="both"/>
        <w:rPr>
          <w:color w:val="181717"/>
        </w:rPr>
      </w:pPr>
      <w:r w:rsidRPr="00AA2F31">
        <w:rPr>
          <w:color w:val="181717"/>
        </w:rPr>
        <w:t xml:space="preserve">- формирование основ мировоззрения, соответствующего современному уровню развития науки информатики, достижениям научно-технического прогресса и общественной практики, за счёт развития представлений об информации как о важнейшем стратегическом ресурсе развития личности, государства, общества; понимания роли </w:t>
      </w:r>
      <w:r w:rsidRPr="00AA2F31">
        <w:rPr>
          <w:color w:val="181717"/>
        </w:rPr>
        <w:lastRenderedPageBreak/>
        <w:t>информационных процессов, информационных ресурсов и информационных технологий в условиях цифровой трансформации многих сфер жизни современного общества;</w:t>
      </w:r>
    </w:p>
    <w:p w:rsidR="00961143" w:rsidRPr="00AA2F31" w:rsidRDefault="00961143" w:rsidP="00961143">
      <w:pPr>
        <w:ind w:firstLine="709"/>
        <w:jc w:val="both"/>
        <w:rPr>
          <w:color w:val="181717"/>
        </w:rPr>
      </w:pPr>
      <w:r w:rsidRPr="00AA2F31">
        <w:rPr>
          <w:color w:val="181717"/>
        </w:rPr>
        <w:t>- обеспечение условий, способствующих развитию алгоритмического мышления как необходимого условия профессиональной деятельности в современном информационном обществе, предполагающего способность обучающегося разбивать сложные задачи на более простые подзадачи; сравнивать новые задачи с задачами, решёнными ранее; определять шаги для достижения результата и т.д.;</w:t>
      </w:r>
    </w:p>
    <w:p w:rsidR="00961143" w:rsidRPr="00AA2F31" w:rsidRDefault="00961143" w:rsidP="00961143">
      <w:pPr>
        <w:ind w:firstLine="709"/>
        <w:jc w:val="both"/>
        <w:rPr>
          <w:color w:val="181717"/>
        </w:rPr>
      </w:pPr>
      <w:r w:rsidRPr="00AA2F31">
        <w:rPr>
          <w:color w:val="181717"/>
        </w:rPr>
        <w:t xml:space="preserve">- формирование и развитие компетенций обучающихся в области использования информационно-коммуникационных технологий, в </w:t>
      </w:r>
      <w:proofErr w:type="spellStart"/>
      <w:r w:rsidRPr="00AA2F31">
        <w:rPr>
          <w:color w:val="181717"/>
        </w:rPr>
        <w:t>т.ч</w:t>
      </w:r>
      <w:proofErr w:type="spellEnd"/>
      <w:r w:rsidRPr="00AA2F31">
        <w:rPr>
          <w:color w:val="181717"/>
        </w:rPr>
        <w:t>. знаний, умений и навыков работы с информацией, программирования, коммуникации в современных цифровых средах в условиях обеспечения информационной безопасности личности обучающегося;</w:t>
      </w:r>
    </w:p>
    <w:p w:rsidR="00961143" w:rsidRPr="005F1CB3" w:rsidRDefault="00961143" w:rsidP="00961143">
      <w:pPr>
        <w:ind w:firstLine="709"/>
        <w:jc w:val="both"/>
        <w:rPr>
          <w:color w:val="181717"/>
        </w:rPr>
      </w:pPr>
      <w:r w:rsidRPr="00AA2F31">
        <w:rPr>
          <w:color w:val="181717"/>
        </w:rPr>
        <w:t>- воспитание ответственного и избирательного отношения к информации с учётом правовых и этических аспектов её распространения, стремления к продолжению образования в области информационных технологий и созидательной деятельности с применением средств информационных технологий.</w:t>
      </w:r>
    </w:p>
    <w:p w:rsidR="00961143" w:rsidRPr="00A61A96" w:rsidRDefault="00961143" w:rsidP="00961143">
      <w:pPr>
        <w:pStyle w:val="dash041e0431044b0447043d044b0439"/>
        <w:ind w:firstLine="720"/>
        <w:jc w:val="both"/>
        <w:rPr>
          <w:rStyle w:val="dash041e0431044b0447043d044b0439char1"/>
          <w:b/>
          <w:bCs/>
          <w:u w:val="single"/>
        </w:rPr>
      </w:pPr>
      <w:r w:rsidRPr="00A61A96">
        <w:rPr>
          <w:rStyle w:val="dash041e0431044b0447043d044b0439char1"/>
          <w:b/>
          <w:bCs/>
          <w:u w:val="single"/>
        </w:rPr>
        <w:t>Основы духовно-нравственной  культуры народов России</w:t>
      </w:r>
    </w:p>
    <w:p w:rsidR="00961143" w:rsidRPr="005F1CB3" w:rsidRDefault="00961143" w:rsidP="00961143">
      <w:pPr>
        <w:widowControl w:val="0"/>
        <w:autoSpaceDE w:val="0"/>
        <w:autoSpaceDN w:val="0"/>
        <w:ind w:left="137" w:right="114" w:firstLine="226"/>
        <w:jc w:val="both"/>
        <w:rPr>
          <w:rFonts w:eastAsia="Cambria"/>
          <w:lang w:eastAsia="en-US"/>
        </w:rPr>
      </w:pPr>
      <w:proofErr w:type="gramStart"/>
      <w:r w:rsidRPr="005F1CB3">
        <w:rPr>
          <w:rFonts w:eastAsia="Cambria"/>
          <w:w w:val="105"/>
          <w:lang w:eastAsia="en-US"/>
        </w:rPr>
        <w:t>В</w:t>
      </w:r>
      <w:r w:rsidRPr="005F1CB3">
        <w:rPr>
          <w:rFonts w:eastAsia="Cambria"/>
          <w:spacing w:val="1"/>
          <w:w w:val="105"/>
          <w:lang w:eastAsia="en-US"/>
        </w:rPr>
        <w:t xml:space="preserve"> </w:t>
      </w:r>
      <w:r w:rsidRPr="005F1CB3">
        <w:rPr>
          <w:rFonts w:eastAsia="Cambria"/>
          <w:w w:val="105"/>
          <w:lang w:eastAsia="en-US"/>
        </w:rPr>
        <w:t>процессе</w:t>
      </w:r>
      <w:r w:rsidRPr="005F1CB3">
        <w:rPr>
          <w:rFonts w:eastAsia="Cambria"/>
          <w:spacing w:val="1"/>
          <w:w w:val="105"/>
          <w:lang w:eastAsia="en-US"/>
        </w:rPr>
        <w:t xml:space="preserve"> </w:t>
      </w:r>
      <w:r w:rsidRPr="005F1CB3">
        <w:rPr>
          <w:rFonts w:eastAsia="Cambria"/>
          <w:w w:val="105"/>
          <w:lang w:eastAsia="en-US"/>
        </w:rPr>
        <w:t>изучения</w:t>
      </w:r>
      <w:r w:rsidRPr="005F1CB3">
        <w:rPr>
          <w:rFonts w:eastAsia="Cambria"/>
          <w:spacing w:val="1"/>
          <w:w w:val="105"/>
          <w:lang w:eastAsia="en-US"/>
        </w:rPr>
        <w:t xml:space="preserve"> </w:t>
      </w:r>
      <w:r w:rsidRPr="005F1CB3">
        <w:rPr>
          <w:rFonts w:eastAsia="Cambria"/>
          <w:w w:val="105"/>
          <w:lang w:eastAsia="en-US"/>
        </w:rPr>
        <w:t>курса</w:t>
      </w:r>
      <w:r w:rsidRPr="005F1CB3">
        <w:rPr>
          <w:rFonts w:eastAsia="Cambria"/>
          <w:spacing w:val="1"/>
          <w:w w:val="105"/>
          <w:lang w:eastAsia="en-US"/>
        </w:rPr>
        <w:t xml:space="preserve"> </w:t>
      </w:r>
      <w:r w:rsidRPr="005F1CB3">
        <w:rPr>
          <w:rFonts w:eastAsia="Cambria"/>
          <w:b/>
          <w:w w:val="105"/>
          <w:lang w:eastAsia="en-US"/>
        </w:rPr>
        <w:t>ОДНКНР</w:t>
      </w:r>
      <w:r w:rsidRPr="005F1CB3">
        <w:rPr>
          <w:rFonts w:eastAsia="Cambria"/>
          <w:spacing w:val="1"/>
          <w:w w:val="105"/>
          <w:lang w:eastAsia="en-US"/>
        </w:rPr>
        <w:t xml:space="preserve"> </w:t>
      </w:r>
      <w:r w:rsidRPr="005F1CB3">
        <w:rPr>
          <w:rFonts w:eastAsia="Cambria"/>
          <w:w w:val="105"/>
          <w:lang w:eastAsia="en-US"/>
        </w:rPr>
        <w:t>школьники</w:t>
      </w:r>
      <w:r w:rsidRPr="005F1CB3">
        <w:rPr>
          <w:rFonts w:eastAsia="Cambria"/>
          <w:spacing w:val="1"/>
          <w:w w:val="105"/>
          <w:lang w:eastAsia="en-US"/>
        </w:rPr>
        <w:t xml:space="preserve"> </w:t>
      </w:r>
      <w:r w:rsidRPr="005F1CB3">
        <w:rPr>
          <w:rFonts w:eastAsia="Cambria"/>
          <w:w w:val="105"/>
          <w:lang w:eastAsia="en-US"/>
        </w:rPr>
        <w:t>получают</w:t>
      </w:r>
      <w:r w:rsidRPr="005F1CB3">
        <w:rPr>
          <w:rFonts w:eastAsia="Cambria"/>
          <w:spacing w:val="-44"/>
          <w:w w:val="105"/>
          <w:lang w:eastAsia="en-US"/>
        </w:rPr>
        <w:t xml:space="preserve"> </w:t>
      </w:r>
      <w:r w:rsidRPr="005F1CB3">
        <w:rPr>
          <w:rFonts w:eastAsia="Cambria"/>
          <w:w w:val="105"/>
          <w:lang w:eastAsia="en-US"/>
        </w:rPr>
        <w:t>возможность</w:t>
      </w:r>
      <w:r w:rsidRPr="005F1CB3">
        <w:rPr>
          <w:rFonts w:eastAsia="Cambria"/>
          <w:spacing w:val="1"/>
          <w:w w:val="105"/>
          <w:lang w:eastAsia="en-US"/>
        </w:rPr>
        <w:t xml:space="preserve"> </w:t>
      </w:r>
      <w:r w:rsidRPr="005F1CB3">
        <w:rPr>
          <w:rFonts w:eastAsia="Cambria"/>
          <w:w w:val="105"/>
          <w:lang w:eastAsia="en-US"/>
        </w:rPr>
        <w:t>систематизировать,</w:t>
      </w:r>
      <w:r w:rsidRPr="005F1CB3">
        <w:rPr>
          <w:rFonts w:eastAsia="Cambria"/>
          <w:spacing w:val="1"/>
          <w:w w:val="105"/>
          <w:lang w:eastAsia="en-US"/>
        </w:rPr>
        <w:t xml:space="preserve"> </w:t>
      </w:r>
      <w:r w:rsidRPr="005F1CB3">
        <w:rPr>
          <w:rFonts w:eastAsia="Cambria"/>
          <w:w w:val="105"/>
          <w:lang w:eastAsia="en-US"/>
        </w:rPr>
        <w:t>расширять</w:t>
      </w:r>
      <w:r w:rsidRPr="005F1CB3">
        <w:rPr>
          <w:rFonts w:eastAsia="Cambria"/>
          <w:spacing w:val="1"/>
          <w:w w:val="105"/>
          <w:lang w:eastAsia="en-US"/>
        </w:rPr>
        <w:t xml:space="preserve"> </w:t>
      </w:r>
      <w:r w:rsidRPr="005F1CB3">
        <w:rPr>
          <w:rFonts w:eastAsia="Cambria"/>
          <w:w w:val="105"/>
          <w:lang w:eastAsia="en-US"/>
        </w:rPr>
        <w:t>и</w:t>
      </w:r>
      <w:r w:rsidRPr="005F1CB3">
        <w:rPr>
          <w:rFonts w:eastAsia="Cambria"/>
          <w:spacing w:val="1"/>
          <w:w w:val="105"/>
          <w:lang w:eastAsia="en-US"/>
        </w:rPr>
        <w:t xml:space="preserve"> </w:t>
      </w:r>
      <w:r w:rsidRPr="005F1CB3">
        <w:rPr>
          <w:rFonts w:eastAsia="Cambria"/>
          <w:w w:val="105"/>
          <w:lang w:eastAsia="en-US"/>
        </w:rPr>
        <w:t>углублять</w:t>
      </w:r>
      <w:r w:rsidRPr="005F1CB3">
        <w:rPr>
          <w:rFonts w:eastAsia="Cambria"/>
          <w:spacing w:val="1"/>
          <w:w w:val="105"/>
          <w:lang w:eastAsia="en-US"/>
        </w:rPr>
        <w:t xml:space="preserve"> </w:t>
      </w:r>
      <w:r w:rsidRPr="005F1CB3">
        <w:rPr>
          <w:rFonts w:eastAsia="Cambria"/>
          <w:w w:val="105"/>
          <w:lang w:eastAsia="en-US"/>
        </w:rPr>
        <w:t>полученные</w:t>
      </w:r>
      <w:r w:rsidRPr="005F1CB3">
        <w:rPr>
          <w:rFonts w:eastAsia="Cambria"/>
          <w:spacing w:val="1"/>
          <w:w w:val="105"/>
          <w:lang w:eastAsia="en-US"/>
        </w:rPr>
        <w:t xml:space="preserve"> </w:t>
      </w:r>
      <w:r w:rsidRPr="005F1CB3">
        <w:rPr>
          <w:rFonts w:eastAsia="Cambria"/>
          <w:w w:val="105"/>
          <w:lang w:eastAsia="en-US"/>
        </w:rPr>
        <w:t>в</w:t>
      </w:r>
      <w:r w:rsidRPr="005F1CB3">
        <w:rPr>
          <w:rFonts w:eastAsia="Cambria"/>
          <w:spacing w:val="1"/>
          <w:w w:val="105"/>
          <w:lang w:eastAsia="en-US"/>
        </w:rPr>
        <w:t xml:space="preserve"> </w:t>
      </w:r>
      <w:r w:rsidRPr="005F1CB3">
        <w:rPr>
          <w:rFonts w:eastAsia="Cambria"/>
          <w:w w:val="105"/>
          <w:lang w:eastAsia="en-US"/>
        </w:rPr>
        <w:t>рамках</w:t>
      </w:r>
      <w:r w:rsidRPr="005F1CB3">
        <w:rPr>
          <w:rFonts w:eastAsia="Cambria"/>
          <w:spacing w:val="1"/>
          <w:w w:val="105"/>
          <w:lang w:eastAsia="en-US"/>
        </w:rPr>
        <w:t xml:space="preserve"> </w:t>
      </w:r>
      <w:r w:rsidRPr="005F1CB3">
        <w:rPr>
          <w:rFonts w:eastAsia="Cambria"/>
          <w:w w:val="105"/>
          <w:lang w:eastAsia="en-US"/>
        </w:rPr>
        <w:t>общественно-научных</w:t>
      </w:r>
      <w:r w:rsidRPr="005F1CB3">
        <w:rPr>
          <w:rFonts w:eastAsia="Cambria"/>
          <w:spacing w:val="1"/>
          <w:w w:val="105"/>
          <w:lang w:eastAsia="en-US"/>
        </w:rPr>
        <w:t xml:space="preserve"> </w:t>
      </w:r>
      <w:r w:rsidRPr="005F1CB3">
        <w:rPr>
          <w:rFonts w:eastAsia="Cambria"/>
          <w:w w:val="105"/>
          <w:lang w:eastAsia="en-US"/>
        </w:rPr>
        <w:t>дисциплин</w:t>
      </w:r>
      <w:r w:rsidRPr="005F1CB3">
        <w:rPr>
          <w:rFonts w:eastAsia="Cambria"/>
          <w:spacing w:val="1"/>
          <w:w w:val="105"/>
          <w:lang w:eastAsia="en-US"/>
        </w:rPr>
        <w:t xml:space="preserve"> </w:t>
      </w:r>
      <w:r w:rsidRPr="005F1CB3">
        <w:rPr>
          <w:rFonts w:eastAsia="Cambria"/>
          <w:w w:val="105"/>
          <w:lang w:eastAsia="en-US"/>
        </w:rPr>
        <w:t>знания</w:t>
      </w:r>
      <w:r w:rsidRPr="005F1CB3">
        <w:rPr>
          <w:rFonts w:eastAsia="Cambria"/>
          <w:spacing w:val="1"/>
          <w:w w:val="105"/>
          <w:lang w:eastAsia="en-US"/>
        </w:rPr>
        <w:t xml:space="preserve"> </w:t>
      </w:r>
      <w:r w:rsidRPr="005F1CB3">
        <w:rPr>
          <w:rFonts w:eastAsia="Cambria"/>
          <w:w w:val="105"/>
          <w:lang w:eastAsia="en-US"/>
        </w:rPr>
        <w:t>и</w:t>
      </w:r>
      <w:r w:rsidRPr="005F1CB3">
        <w:rPr>
          <w:rFonts w:eastAsia="Cambria"/>
          <w:spacing w:val="1"/>
          <w:w w:val="105"/>
          <w:lang w:eastAsia="en-US"/>
        </w:rPr>
        <w:t xml:space="preserve"> </w:t>
      </w:r>
      <w:r w:rsidRPr="005F1CB3">
        <w:rPr>
          <w:rFonts w:eastAsia="Cambria"/>
          <w:w w:val="105"/>
          <w:lang w:eastAsia="en-US"/>
        </w:rPr>
        <w:t>представления о структуре и закономерностях развития социума, о прошлом и настоящем родной страны, находить в истории</w:t>
      </w:r>
      <w:r w:rsidRPr="005F1CB3">
        <w:rPr>
          <w:rFonts w:eastAsia="Cambria"/>
          <w:spacing w:val="1"/>
          <w:w w:val="105"/>
          <w:lang w:eastAsia="en-US"/>
        </w:rPr>
        <w:t xml:space="preserve"> </w:t>
      </w:r>
      <w:r w:rsidRPr="005F1CB3">
        <w:rPr>
          <w:rFonts w:eastAsia="Cambria"/>
          <w:w w:val="105"/>
          <w:lang w:eastAsia="en-US"/>
        </w:rPr>
        <w:t>российского общества существенные связи с традиционной духовно-нравственной</w:t>
      </w:r>
      <w:r w:rsidRPr="005F1CB3">
        <w:rPr>
          <w:rFonts w:eastAsia="Cambria"/>
          <w:spacing w:val="1"/>
          <w:w w:val="105"/>
          <w:lang w:eastAsia="en-US"/>
        </w:rPr>
        <w:t xml:space="preserve"> </w:t>
      </w:r>
      <w:r w:rsidRPr="005F1CB3">
        <w:rPr>
          <w:rFonts w:eastAsia="Cambria"/>
          <w:w w:val="105"/>
          <w:lang w:eastAsia="en-US"/>
        </w:rPr>
        <w:t>культурой</w:t>
      </w:r>
      <w:r w:rsidRPr="005F1CB3">
        <w:rPr>
          <w:rFonts w:eastAsia="Cambria"/>
          <w:spacing w:val="1"/>
          <w:w w:val="105"/>
          <w:lang w:eastAsia="en-US"/>
        </w:rPr>
        <w:t xml:space="preserve"> </w:t>
      </w:r>
      <w:r w:rsidRPr="005F1CB3">
        <w:rPr>
          <w:rFonts w:eastAsia="Cambria"/>
          <w:w w:val="105"/>
          <w:lang w:eastAsia="en-US"/>
        </w:rPr>
        <w:t>России,</w:t>
      </w:r>
      <w:r w:rsidRPr="005F1CB3">
        <w:rPr>
          <w:rFonts w:eastAsia="Cambria"/>
          <w:spacing w:val="1"/>
          <w:w w:val="105"/>
          <w:lang w:eastAsia="en-US"/>
        </w:rPr>
        <w:t xml:space="preserve"> </w:t>
      </w:r>
      <w:r w:rsidRPr="005F1CB3">
        <w:rPr>
          <w:rFonts w:eastAsia="Cambria"/>
          <w:w w:val="105"/>
          <w:lang w:eastAsia="en-US"/>
        </w:rPr>
        <w:t>определять</w:t>
      </w:r>
      <w:r w:rsidRPr="005F1CB3">
        <w:rPr>
          <w:rFonts w:eastAsia="Cambria"/>
          <w:spacing w:val="1"/>
          <w:w w:val="105"/>
          <w:lang w:eastAsia="en-US"/>
        </w:rPr>
        <w:t xml:space="preserve"> </w:t>
      </w:r>
      <w:r w:rsidRPr="005F1CB3">
        <w:rPr>
          <w:rFonts w:eastAsia="Cambria"/>
          <w:w w:val="105"/>
          <w:lang w:eastAsia="en-US"/>
        </w:rPr>
        <w:t>свою</w:t>
      </w:r>
      <w:r w:rsidRPr="005F1CB3">
        <w:rPr>
          <w:rFonts w:eastAsia="Cambria"/>
          <w:spacing w:val="1"/>
          <w:w w:val="105"/>
          <w:lang w:eastAsia="en-US"/>
        </w:rPr>
        <w:t xml:space="preserve"> </w:t>
      </w:r>
      <w:r w:rsidRPr="005F1CB3">
        <w:rPr>
          <w:rFonts w:eastAsia="Cambria"/>
          <w:w w:val="105"/>
          <w:lang w:eastAsia="en-US"/>
        </w:rPr>
        <w:t>идентичность</w:t>
      </w:r>
      <w:r w:rsidRPr="005F1CB3">
        <w:rPr>
          <w:rFonts w:eastAsia="Cambria"/>
          <w:spacing w:val="1"/>
          <w:w w:val="105"/>
          <w:lang w:eastAsia="en-US"/>
        </w:rPr>
        <w:t xml:space="preserve"> </w:t>
      </w:r>
      <w:r w:rsidRPr="005F1CB3">
        <w:rPr>
          <w:rFonts w:eastAsia="Cambria"/>
          <w:w w:val="105"/>
          <w:lang w:eastAsia="en-US"/>
        </w:rPr>
        <w:t>как</w:t>
      </w:r>
      <w:r w:rsidRPr="005F1CB3">
        <w:rPr>
          <w:rFonts w:eastAsia="Cambria"/>
          <w:spacing w:val="1"/>
          <w:w w:val="105"/>
          <w:lang w:eastAsia="en-US"/>
        </w:rPr>
        <w:t xml:space="preserve"> </w:t>
      </w:r>
      <w:r w:rsidRPr="005F1CB3">
        <w:rPr>
          <w:rFonts w:eastAsia="Cambria"/>
          <w:w w:val="105"/>
          <w:lang w:eastAsia="en-US"/>
        </w:rPr>
        <w:t>члена</w:t>
      </w:r>
      <w:r w:rsidRPr="005F1CB3">
        <w:rPr>
          <w:rFonts w:eastAsia="Cambria"/>
          <w:spacing w:val="1"/>
          <w:w w:val="105"/>
          <w:lang w:eastAsia="en-US"/>
        </w:rPr>
        <w:t xml:space="preserve"> </w:t>
      </w:r>
      <w:r w:rsidRPr="005F1CB3">
        <w:rPr>
          <w:rFonts w:eastAsia="Cambria"/>
          <w:w w:val="105"/>
          <w:lang w:eastAsia="en-US"/>
        </w:rPr>
        <w:t>семьи,</w:t>
      </w:r>
      <w:r w:rsidRPr="005F1CB3">
        <w:rPr>
          <w:rFonts w:eastAsia="Cambria"/>
          <w:spacing w:val="1"/>
          <w:w w:val="105"/>
          <w:lang w:eastAsia="en-US"/>
        </w:rPr>
        <w:t xml:space="preserve"> </w:t>
      </w:r>
      <w:r w:rsidRPr="005F1CB3">
        <w:rPr>
          <w:rFonts w:eastAsia="Cambria"/>
          <w:w w:val="105"/>
          <w:lang w:eastAsia="en-US"/>
        </w:rPr>
        <w:t>школьного</w:t>
      </w:r>
      <w:r w:rsidRPr="005F1CB3">
        <w:rPr>
          <w:rFonts w:eastAsia="Cambria"/>
          <w:spacing w:val="1"/>
          <w:w w:val="105"/>
          <w:lang w:eastAsia="en-US"/>
        </w:rPr>
        <w:t xml:space="preserve"> </w:t>
      </w:r>
      <w:r w:rsidRPr="005F1CB3">
        <w:rPr>
          <w:rFonts w:eastAsia="Cambria"/>
          <w:w w:val="105"/>
          <w:lang w:eastAsia="en-US"/>
        </w:rPr>
        <w:t>коллектива,  региональной</w:t>
      </w:r>
      <w:r w:rsidRPr="005F1CB3">
        <w:rPr>
          <w:rFonts w:eastAsia="Cambria"/>
          <w:spacing w:val="1"/>
          <w:w w:val="105"/>
          <w:lang w:eastAsia="en-US"/>
        </w:rPr>
        <w:t xml:space="preserve"> </w:t>
      </w:r>
      <w:r w:rsidRPr="005F1CB3">
        <w:rPr>
          <w:rFonts w:eastAsia="Cambria"/>
          <w:w w:val="105"/>
          <w:lang w:eastAsia="en-US"/>
        </w:rPr>
        <w:t>общности,</w:t>
      </w:r>
      <w:r w:rsidRPr="005F1CB3">
        <w:rPr>
          <w:rFonts w:eastAsia="Cambria"/>
          <w:spacing w:val="1"/>
          <w:w w:val="105"/>
          <w:lang w:eastAsia="en-US"/>
        </w:rPr>
        <w:t xml:space="preserve"> </w:t>
      </w:r>
      <w:r w:rsidRPr="005F1CB3">
        <w:rPr>
          <w:rFonts w:eastAsia="Cambria"/>
          <w:w w:val="105"/>
          <w:lang w:eastAsia="en-US"/>
        </w:rPr>
        <w:t>гражданина</w:t>
      </w:r>
      <w:r w:rsidRPr="005F1CB3">
        <w:rPr>
          <w:rFonts w:eastAsia="Cambria"/>
          <w:spacing w:val="1"/>
          <w:w w:val="105"/>
          <w:lang w:eastAsia="en-US"/>
        </w:rPr>
        <w:t xml:space="preserve"> </w:t>
      </w:r>
      <w:r w:rsidRPr="005F1CB3">
        <w:rPr>
          <w:rFonts w:eastAsia="Cambria"/>
          <w:w w:val="105"/>
          <w:lang w:eastAsia="en-US"/>
        </w:rPr>
        <w:t>страны</w:t>
      </w:r>
      <w:r w:rsidRPr="005F1CB3">
        <w:rPr>
          <w:rFonts w:eastAsia="Cambria"/>
          <w:spacing w:val="1"/>
          <w:w w:val="105"/>
          <w:lang w:eastAsia="en-US"/>
        </w:rPr>
        <w:t xml:space="preserve"> </w:t>
      </w:r>
      <w:r w:rsidRPr="005F1CB3">
        <w:rPr>
          <w:rFonts w:eastAsia="Cambria"/>
          <w:w w:val="105"/>
          <w:lang w:eastAsia="en-US"/>
        </w:rPr>
        <w:t>с</w:t>
      </w:r>
      <w:r w:rsidRPr="005F1CB3">
        <w:rPr>
          <w:rFonts w:eastAsia="Cambria"/>
          <w:spacing w:val="1"/>
          <w:w w:val="105"/>
          <w:lang w:eastAsia="en-US"/>
        </w:rPr>
        <w:t xml:space="preserve"> </w:t>
      </w:r>
      <w:r w:rsidRPr="005F1CB3">
        <w:rPr>
          <w:rFonts w:eastAsia="Cambria"/>
          <w:w w:val="105"/>
          <w:lang w:eastAsia="en-US"/>
        </w:rPr>
        <w:t>опорой</w:t>
      </w:r>
      <w:r w:rsidRPr="005F1CB3">
        <w:rPr>
          <w:rFonts w:eastAsia="Cambria"/>
          <w:spacing w:val="1"/>
          <w:w w:val="105"/>
          <w:lang w:eastAsia="en-US"/>
        </w:rPr>
        <w:t xml:space="preserve"> </w:t>
      </w:r>
      <w:r w:rsidRPr="005F1CB3">
        <w:rPr>
          <w:rFonts w:eastAsia="Cambria"/>
          <w:w w:val="105"/>
          <w:lang w:eastAsia="en-US"/>
        </w:rPr>
        <w:t>на</w:t>
      </w:r>
      <w:r w:rsidRPr="005F1CB3">
        <w:rPr>
          <w:rFonts w:eastAsia="Cambria"/>
          <w:spacing w:val="1"/>
          <w:w w:val="105"/>
          <w:lang w:eastAsia="en-US"/>
        </w:rPr>
        <w:t xml:space="preserve"> </w:t>
      </w:r>
      <w:r w:rsidRPr="005F1CB3">
        <w:rPr>
          <w:rFonts w:eastAsia="Cambria"/>
          <w:w w:val="105"/>
          <w:lang w:eastAsia="en-US"/>
        </w:rPr>
        <w:t>традиционные</w:t>
      </w:r>
      <w:proofErr w:type="gramEnd"/>
      <w:r w:rsidRPr="005F1CB3">
        <w:rPr>
          <w:rFonts w:eastAsia="Cambria"/>
          <w:spacing w:val="1"/>
          <w:w w:val="105"/>
          <w:lang w:eastAsia="en-US"/>
        </w:rPr>
        <w:t xml:space="preserve"> </w:t>
      </w:r>
      <w:r w:rsidRPr="005F1CB3">
        <w:rPr>
          <w:rFonts w:eastAsia="Cambria"/>
          <w:w w:val="105"/>
          <w:lang w:eastAsia="en-US"/>
        </w:rPr>
        <w:t>духовно-нравственные</w:t>
      </w:r>
      <w:r w:rsidRPr="005F1CB3">
        <w:rPr>
          <w:rFonts w:eastAsia="Cambria"/>
          <w:spacing w:val="25"/>
          <w:w w:val="105"/>
          <w:lang w:eastAsia="en-US"/>
        </w:rPr>
        <w:t xml:space="preserve"> </w:t>
      </w:r>
      <w:r w:rsidRPr="005F1CB3">
        <w:rPr>
          <w:rFonts w:eastAsia="Cambria"/>
          <w:w w:val="105"/>
          <w:lang w:eastAsia="en-US"/>
        </w:rPr>
        <w:t>ценности.</w:t>
      </w:r>
    </w:p>
    <w:p w:rsidR="00961143" w:rsidRPr="005F1CB3" w:rsidRDefault="00961143" w:rsidP="00961143">
      <w:pPr>
        <w:widowControl w:val="0"/>
        <w:autoSpaceDE w:val="0"/>
        <w:autoSpaceDN w:val="0"/>
        <w:ind w:left="137" w:right="114" w:firstLine="226"/>
        <w:jc w:val="both"/>
        <w:rPr>
          <w:rFonts w:eastAsia="Cambria"/>
          <w:lang w:eastAsia="en-US"/>
        </w:rPr>
      </w:pPr>
      <w:r w:rsidRPr="005F1CB3">
        <w:rPr>
          <w:rFonts w:eastAsia="Cambria"/>
          <w:w w:val="105"/>
          <w:lang w:eastAsia="en-US"/>
        </w:rPr>
        <w:t>Не</w:t>
      </w:r>
      <w:r w:rsidRPr="005F1CB3">
        <w:rPr>
          <w:rFonts w:eastAsia="Cambria"/>
          <w:spacing w:val="1"/>
          <w:w w:val="105"/>
          <w:lang w:eastAsia="en-US"/>
        </w:rPr>
        <w:t xml:space="preserve"> </w:t>
      </w:r>
      <w:r w:rsidRPr="005F1CB3">
        <w:rPr>
          <w:rFonts w:eastAsia="Cambria"/>
          <w:w w:val="105"/>
          <w:lang w:eastAsia="en-US"/>
        </w:rPr>
        <w:t>менее</w:t>
      </w:r>
      <w:r w:rsidRPr="005F1CB3">
        <w:rPr>
          <w:rFonts w:eastAsia="Cambria"/>
          <w:spacing w:val="1"/>
          <w:w w:val="105"/>
          <w:lang w:eastAsia="en-US"/>
        </w:rPr>
        <w:t xml:space="preserve"> </w:t>
      </w:r>
      <w:r w:rsidRPr="005F1CB3">
        <w:rPr>
          <w:rFonts w:eastAsia="Cambria"/>
          <w:w w:val="105"/>
          <w:lang w:eastAsia="en-US"/>
        </w:rPr>
        <w:t>важно</w:t>
      </w:r>
      <w:r w:rsidRPr="005F1CB3">
        <w:rPr>
          <w:rFonts w:eastAsia="Cambria"/>
          <w:spacing w:val="1"/>
          <w:w w:val="105"/>
          <w:lang w:eastAsia="en-US"/>
        </w:rPr>
        <w:t xml:space="preserve"> </w:t>
      </w:r>
      <w:r w:rsidRPr="005F1CB3">
        <w:rPr>
          <w:rFonts w:eastAsia="Cambria"/>
          <w:w w:val="105"/>
          <w:lang w:eastAsia="en-US"/>
        </w:rPr>
        <w:t>отметить,</w:t>
      </w:r>
      <w:r w:rsidRPr="005F1CB3">
        <w:rPr>
          <w:rFonts w:eastAsia="Cambria"/>
          <w:spacing w:val="1"/>
          <w:w w:val="105"/>
          <w:lang w:eastAsia="en-US"/>
        </w:rPr>
        <w:t xml:space="preserve"> </w:t>
      </w:r>
      <w:r w:rsidRPr="005F1CB3">
        <w:rPr>
          <w:rFonts w:eastAsia="Cambria"/>
          <w:w w:val="105"/>
          <w:lang w:eastAsia="en-US"/>
        </w:rPr>
        <w:t>что</w:t>
      </w:r>
      <w:r w:rsidRPr="005F1CB3">
        <w:rPr>
          <w:rFonts w:eastAsia="Cambria"/>
          <w:spacing w:val="1"/>
          <w:w w:val="105"/>
          <w:lang w:eastAsia="en-US"/>
        </w:rPr>
        <w:t xml:space="preserve"> </w:t>
      </w:r>
      <w:r w:rsidRPr="005F1CB3">
        <w:rPr>
          <w:rFonts w:eastAsia="Cambria"/>
          <w:w w:val="105"/>
          <w:lang w:eastAsia="en-US"/>
        </w:rPr>
        <w:t>данный</w:t>
      </w:r>
      <w:r w:rsidRPr="005F1CB3">
        <w:rPr>
          <w:rFonts w:eastAsia="Cambria"/>
          <w:spacing w:val="1"/>
          <w:w w:val="105"/>
          <w:lang w:eastAsia="en-US"/>
        </w:rPr>
        <w:t xml:space="preserve"> </w:t>
      </w:r>
      <w:r w:rsidRPr="005F1CB3">
        <w:rPr>
          <w:rFonts w:eastAsia="Cambria"/>
          <w:w w:val="105"/>
          <w:lang w:eastAsia="en-US"/>
        </w:rPr>
        <w:t>курс</w:t>
      </w:r>
      <w:r w:rsidRPr="005F1CB3">
        <w:rPr>
          <w:rFonts w:eastAsia="Cambria"/>
          <w:spacing w:val="1"/>
          <w:w w:val="105"/>
          <w:lang w:eastAsia="en-US"/>
        </w:rPr>
        <w:t xml:space="preserve"> </w:t>
      </w:r>
      <w:r w:rsidRPr="005F1CB3">
        <w:rPr>
          <w:rFonts w:eastAsia="Cambria"/>
          <w:w w:val="105"/>
          <w:lang w:eastAsia="en-US"/>
        </w:rPr>
        <w:t>формируется</w:t>
      </w:r>
      <w:r w:rsidRPr="005F1CB3">
        <w:rPr>
          <w:rFonts w:eastAsia="Cambria"/>
          <w:spacing w:val="1"/>
          <w:w w:val="105"/>
          <w:lang w:eastAsia="en-US"/>
        </w:rPr>
        <w:t xml:space="preserve"> </w:t>
      </w:r>
      <w:r w:rsidRPr="005F1CB3">
        <w:rPr>
          <w:rFonts w:eastAsia="Cambria"/>
          <w:w w:val="105"/>
          <w:lang w:eastAsia="en-US"/>
        </w:rPr>
        <w:t>и</w:t>
      </w:r>
      <w:r w:rsidRPr="005F1CB3">
        <w:rPr>
          <w:rFonts w:eastAsia="Cambria"/>
          <w:spacing w:val="1"/>
          <w:w w:val="105"/>
          <w:lang w:eastAsia="en-US"/>
        </w:rPr>
        <w:t xml:space="preserve"> </w:t>
      </w:r>
      <w:r w:rsidRPr="005F1CB3">
        <w:rPr>
          <w:rFonts w:eastAsia="Cambria"/>
          <w:w w:val="105"/>
          <w:lang w:eastAsia="en-US"/>
        </w:rPr>
        <w:t>преподаётся</w:t>
      </w:r>
      <w:r w:rsidRPr="005F1CB3">
        <w:rPr>
          <w:rFonts w:eastAsia="Cambria"/>
          <w:spacing w:val="34"/>
          <w:w w:val="105"/>
          <w:lang w:eastAsia="en-US"/>
        </w:rPr>
        <w:t xml:space="preserve"> </w:t>
      </w:r>
      <w:r w:rsidRPr="005F1CB3">
        <w:rPr>
          <w:rFonts w:eastAsia="Cambria"/>
          <w:w w:val="105"/>
          <w:lang w:eastAsia="en-US"/>
        </w:rPr>
        <w:t>в</w:t>
      </w:r>
      <w:r w:rsidRPr="005F1CB3">
        <w:rPr>
          <w:rFonts w:eastAsia="Cambria"/>
          <w:spacing w:val="35"/>
          <w:w w:val="105"/>
          <w:lang w:eastAsia="en-US"/>
        </w:rPr>
        <w:t xml:space="preserve"> </w:t>
      </w:r>
      <w:r w:rsidRPr="005F1CB3">
        <w:rPr>
          <w:rFonts w:eastAsia="Cambria"/>
          <w:w w:val="105"/>
          <w:lang w:eastAsia="en-US"/>
        </w:rPr>
        <w:t>соответствии</w:t>
      </w:r>
      <w:r w:rsidRPr="005F1CB3">
        <w:rPr>
          <w:rFonts w:eastAsia="Cambria"/>
          <w:spacing w:val="35"/>
          <w:w w:val="105"/>
          <w:lang w:eastAsia="en-US"/>
        </w:rPr>
        <w:t xml:space="preserve"> </w:t>
      </w:r>
      <w:r w:rsidRPr="005F1CB3">
        <w:rPr>
          <w:rFonts w:eastAsia="Cambria"/>
          <w:w w:val="105"/>
          <w:lang w:eastAsia="en-US"/>
        </w:rPr>
        <w:t>с</w:t>
      </w:r>
      <w:r w:rsidRPr="005F1CB3">
        <w:rPr>
          <w:rFonts w:eastAsia="Cambria"/>
          <w:spacing w:val="35"/>
          <w:w w:val="105"/>
          <w:lang w:eastAsia="en-US"/>
        </w:rPr>
        <w:t xml:space="preserve"> </w:t>
      </w:r>
      <w:r w:rsidRPr="005F1CB3">
        <w:rPr>
          <w:rFonts w:eastAsia="Cambria"/>
          <w:w w:val="105"/>
          <w:lang w:eastAsia="en-US"/>
        </w:rPr>
        <w:t>принципами</w:t>
      </w:r>
      <w:r w:rsidRPr="005F1CB3">
        <w:rPr>
          <w:rFonts w:eastAsia="Cambria"/>
          <w:spacing w:val="35"/>
          <w:w w:val="105"/>
          <w:lang w:eastAsia="en-US"/>
        </w:rPr>
        <w:t xml:space="preserve"> </w:t>
      </w:r>
      <w:proofErr w:type="spellStart"/>
      <w:r w:rsidRPr="005F1CB3">
        <w:rPr>
          <w:rFonts w:eastAsia="Cambria"/>
          <w:w w:val="105"/>
          <w:lang w:eastAsia="en-US"/>
        </w:rPr>
        <w:t>культурологичности</w:t>
      </w:r>
      <w:proofErr w:type="spellEnd"/>
      <w:r w:rsidRPr="005F1CB3">
        <w:rPr>
          <w:rFonts w:eastAsia="Cambria"/>
          <w:spacing w:val="-44"/>
          <w:w w:val="105"/>
          <w:lang w:eastAsia="en-US"/>
        </w:rPr>
        <w:t xml:space="preserve"> </w:t>
      </w:r>
      <w:r w:rsidRPr="005F1CB3">
        <w:rPr>
          <w:rFonts w:eastAsia="Cambria"/>
          <w:w w:val="105"/>
          <w:lang w:eastAsia="en-US"/>
        </w:rPr>
        <w:t xml:space="preserve">и </w:t>
      </w:r>
      <w:proofErr w:type="spellStart"/>
      <w:r w:rsidRPr="005F1CB3">
        <w:rPr>
          <w:rFonts w:eastAsia="Cambria"/>
          <w:w w:val="105"/>
          <w:lang w:eastAsia="en-US"/>
        </w:rPr>
        <w:t>культуросообразности</w:t>
      </w:r>
      <w:proofErr w:type="spellEnd"/>
      <w:r w:rsidRPr="005F1CB3">
        <w:rPr>
          <w:rFonts w:eastAsia="Cambria"/>
          <w:w w:val="105"/>
          <w:lang w:eastAsia="en-US"/>
        </w:rPr>
        <w:t>, научности содержания и подхода к отбору</w:t>
      </w:r>
      <w:r w:rsidRPr="005F1CB3">
        <w:rPr>
          <w:rFonts w:eastAsia="Cambria"/>
          <w:spacing w:val="1"/>
          <w:w w:val="105"/>
          <w:lang w:eastAsia="en-US"/>
        </w:rPr>
        <w:t xml:space="preserve"> </w:t>
      </w:r>
      <w:r w:rsidRPr="005F1CB3">
        <w:rPr>
          <w:rFonts w:eastAsia="Cambria"/>
          <w:w w:val="105"/>
          <w:lang w:eastAsia="en-US"/>
        </w:rPr>
        <w:t>информации,</w:t>
      </w:r>
      <w:r w:rsidRPr="005F1CB3">
        <w:rPr>
          <w:rFonts w:eastAsia="Cambria"/>
          <w:spacing w:val="1"/>
          <w:w w:val="105"/>
          <w:lang w:eastAsia="en-US"/>
        </w:rPr>
        <w:t xml:space="preserve"> </w:t>
      </w:r>
      <w:r w:rsidRPr="005F1CB3">
        <w:rPr>
          <w:rFonts w:eastAsia="Cambria"/>
          <w:w w:val="105"/>
          <w:lang w:eastAsia="en-US"/>
        </w:rPr>
        <w:t>соответствия</w:t>
      </w:r>
      <w:r w:rsidRPr="005F1CB3">
        <w:rPr>
          <w:rFonts w:eastAsia="Cambria"/>
          <w:spacing w:val="1"/>
          <w:w w:val="105"/>
          <w:lang w:eastAsia="en-US"/>
        </w:rPr>
        <w:t xml:space="preserve"> </w:t>
      </w:r>
      <w:r w:rsidRPr="005F1CB3">
        <w:rPr>
          <w:rFonts w:eastAsia="Cambria"/>
          <w:w w:val="105"/>
          <w:lang w:eastAsia="en-US"/>
        </w:rPr>
        <w:t>требованиям</w:t>
      </w:r>
      <w:r w:rsidRPr="005F1CB3">
        <w:rPr>
          <w:rFonts w:eastAsia="Cambria"/>
          <w:spacing w:val="1"/>
          <w:w w:val="105"/>
          <w:lang w:eastAsia="en-US"/>
        </w:rPr>
        <w:t xml:space="preserve"> </w:t>
      </w:r>
      <w:r w:rsidRPr="005F1CB3">
        <w:rPr>
          <w:rFonts w:eastAsia="Cambria"/>
          <w:w w:val="105"/>
          <w:lang w:eastAsia="en-US"/>
        </w:rPr>
        <w:t>возрастной</w:t>
      </w:r>
      <w:r w:rsidRPr="005F1CB3">
        <w:rPr>
          <w:rFonts w:eastAsia="Cambria"/>
          <w:spacing w:val="1"/>
          <w:w w:val="105"/>
          <w:lang w:eastAsia="en-US"/>
        </w:rPr>
        <w:t xml:space="preserve"> </w:t>
      </w:r>
      <w:r w:rsidRPr="005F1CB3">
        <w:rPr>
          <w:rFonts w:eastAsia="Cambria"/>
          <w:w w:val="105"/>
          <w:lang w:eastAsia="en-US"/>
        </w:rPr>
        <w:t>педагогики</w:t>
      </w:r>
      <w:r w:rsidRPr="005F1CB3">
        <w:rPr>
          <w:rFonts w:eastAsia="Cambria"/>
          <w:spacing w:val="25"/>
          <w:w w:val="105"/>
          <w:lang w:eastAsia="en-US"/>
        </w:rPr>
        <w:t xml:space="preserve"> </w:t>
      </w:r>
      <w:r w:rsidRPr="005F1CB3">
        <w:rPr>
          <w:rFonts w:eastAsia="Cambria"/>
          <w:w w:val="105"/>
          <w:lang w:eastAsia="en-US"/>
        </w:rPr>
        <w:t>и</w:t>
      </w:r>
      <w:r w:rsidRPr="005F1CB3">
        <w:rPr>
          <w:rFonts w:eastAsia="Cambria"/>
          <w:spacing w:val="26"/>
          <w:w w:val="105"/>
          <w:lang w:eastAsia="en-US"/>
        </w:rPr>
        <w:t xml:space="preserve"> </w:t>
      </w:r>
      <w:r w:rsidRPr="005F1CB3">
        <w:rPr>
          <w:rFonts w:eastAsia="Cambria"/>
          <w:w w:val="105"/>
          <w:lang w:eastAsia="en-US"/>
        </w:rPr>
        <w:t>психологии.</w:t>
      </w:r>
    </w:p>
    <w:p w:rsidR="00961143" w:rsidRPr="005F1CB3" w:rsidRDefault="00961143" w:rsidP="00961143">
      <w:pPr>
        <w:widowControl w:val="0"/>
        <w:autoSpaceDE w:val="0"/>
        <w:autoSpaceDN w:val="0"/>
        <w:ind w:left="137" w:right="114" w:firstLine="226"/>
        <w:jc w:val="both"/>
        <w:rPr>
          <w:rFonts w:eastAsia="Cambria"/>
          <w:lang w:eastAsia="en-US"/>
        </w:rPr>
      </w:pPr>
      <w:r w:rsidRPr="005F1CB3">
        <w:rPr>
          <w:rFonts w:eastAsia="Cambria"/>
          <w:w w:val="105"/>
          <w:lang w:eastAsia="en-US"/>
        </w:rPr>
        <w:t>В процессе изучения курса обучающиеся получают предста</w:t>
      </w:r>
      <w:proofErr w:type="gramStart"/>
      <w:r w:rsidRPr="005F1CB3">
        <w:rPr>
          <w:rFonts w:eastAsia="Cambria"/>
          <w:w w:val="105"/>
          <w:lang w:eastAsia="en-US"/>
        </w:rPr>
        <w:t>в-</w:t>
      </w:r>
      <w:proofErr w:type="gramEnd"/>
      <w:r w:rsidRPr="005F1CB3">
        <w:rPr>
          <w:rFonts w:eastAsia="Cambria"/>
          <w:spacing w:val="1"/>
          <w:w w:val="105"/>
          <w:lang w:eastAsia="en-US"/>
        </w:rPr>
        <w:t xml:space="preserve"> </w:t>
      </w:r>
      <w:proofErr w:type="spellStart"/>
      <w:r w:rsidRPr="005F1CB3">
        <w:rPr>
          <w:rFonts w:eastAsia="Cambria"/>
          <w:w w:val="105"/>
          <w:lang w:eastAsia="en-US"/>
        </w:rPr>
        <w:t>ление</w:t>
      </w:r>
      <w:proofErr w:type="spellEnd"/>
      <w:r w:rsidRPr="005F1CB3">
        <w:rPr>
          <w:rFonts w:eastAsia="Cambria"/>
          <w:spacing w:val="1"/>
          <w:w w:val="105"/>
          <w:lang w:eastAsia="en-US"/>
        </w:rPr>
        <w:t xml:space="preserve"> </w:t>
      </w:r>
      <w:r w:rsidRPr="005F1CB3">
        <w:rPr>
          <w:rFonts w:eastAsia="Cambria"/>
          <w:w w:val="105"/>
          <w:lang w:eastAsia="en-US"/>
        </w:rPr>
        <w:t>о</w:t>
      </w:r>
      <w:r w:rsidRPr="005F1CB3">
        <w:rPr>
          <w:rFonts w:eastAsia="Cambria"/>
          <w:spacing w:val="1"/>
          <w:w w:val="105"/>
          <w:lang w:eastAsia="en-US"/>
        </w:rPr>
        <w:t xml:space="preserve"> </w:t>
      </w:r>
      <w:r w:rsidRPr="005F1CB3">
        <w:rPr>
          <w:rFonts w:eastAsia="Cambria"/>
          <w:w w:val="105"/>
          <w:lang w:eastAsia="en-US"/>
        </w:rPr>
        <w:t>существенных</w:t>
      </w:r>
      <w:r w:rsidRPr="005F1CB3">
        <w:rPr>
          <w:rFonts w:eastAsia="Cambria"/>
          <w:spacing w:val="1"/>
          <w:w w:val="105"/>
          <w:lang w:eastAsia="en-US"/>
        </w:rPr>
        <w:t xml:space="preserve"> </w:t>
      </w:r>
      <w:r w:rsidRPr="005F1CB3">
        <w:rPr>
          <w:rFonts w:eastAsia="Cambria"/>
          <w:w w:val="105"/>
          <w:lang w:eastAsia="en-US"/>
        </w:rPr>
        <w:t>взаимосвязях</w:t>
      </w:r>
      <w:r w:rsidRPr="005F1CB3">
        <w:rPr>
          <w:rFonts w:eastAsia="Cambria"/>
          <w:spacing w:val="1"/>
          <w:w w:val="105"/>
          <w:lang w:eastAsia="en-US"/>
        </w:rPr>
        <w:t xml:space="preserve"> </w:t>
      </w:r>
      <w:r w:rsidRPr="005F1CB3">
        <w:rPr>
          <w:rFonts w:eastAsia="Cambria"/>
          <w:w w:val="105"/>
          <w:lang w:eastAsia="en-US"/>
        </w:rPr>
        <w:t>между</w:t>
      </w:r>
      <w:r w:rsidRPr="005F1CB3">
        <w:rPr>
          <w:rFonts w:eastAsia="Cambria"/>
          <w:spacing w:val="1"/>
          <w:w w:val="105"/>
          <w:lang w:eastAsia="en-US"/>
        </w:rPr>
        <w:t xml:space="preserve"> </w:t>
      </w:r>
      <w:r w:rsidRPr="005F1CB3">
        <w:rPr>
          <w:rFonts w:eastAsia="Cambria"/>
          <w:w w:val="105"/>
          <w:lang w:eastAsia="en-US"/>
        </w:rPr>
        <w:t>материальной</w:t>
      </w:r>
      <w:r w:rsidRPr="005F1CB3">
        <w:rPr>
          <w:rFonts w:eastAsia="Cambria"/>
          <w:spacing w:val="1"/>
          <w:w w:val="105"/>
          <w:lang w:eastAsia="en-US"/>
        </w:rPr>
        <w:t xml:space="preserve"> </w:t>
      </w:r>
      <w:r w:rsidRPr="005F1CB3">
        <w:rPr>
          <w:rFonts w:eastAsia="Cambria"/>
          <w:w w:val="105"/>
          <w:lang w:eastAsia="en-US"/>
        </w:rPr>
        <w:t>и</w:t>
      </w:r>
      <w:r w:rsidRPr="005F1CB3">
        <w:rPr>
          <w:rFonts w:eastAsia="Cambria"/>
          <w:spacing w:val="-44"/>
          <w:w w:val="105"/>
          <w:lang w:eastAsia="en-US"/>
        </w:rPr>
        <w:t xml:space="preserve"> </w:t>
      </w:r>
      <w:r w:rsidRPr="005F1CB3">
        <w:rPr>
          <w:rFonts w:eastAsia="Cambria"/>
          <w:w w:val="105"/>
          <w:lang w:eastAsia="en-US"/>
        </w:rPr>
        <w:t>духовной</w:t>
      </w:r>
      <w:r w:rsidRPr="005F1CB3">
        <w:rPr>
          <w:rFonts w:eastAsia="Cambria"/>
          <w:spacing w:val="1"/>
          <w:w w:val="105"/>
          <w:lang w:eastAsia="en-US"/>
        </w:rPr>
        <w:t xml:space="preserve"> </w:t>
      </w:r>
      <w:r w:rsidRPr="005F1CB3">
        <w:rPr>
          <w:rFonts w:eastAsia="Cambria"/>
          <w:w w:val="105"/>
          <w:lang w:eastAsia="en-US"/>
        </w:rPr>
        <w:t>культурой,</w:t>
      </w:r>
      <w:r w:rsidRPr="005F1CB3">
        <w:rPr>
          <w:rFonts w:eastAsia="Cambria"/>
          <w:spacing w:val="1"/>
          <w:w w:val="105"/>
          <w:lang w:eastAsia="en-US"/>
        </w:rPr>
        <w:t xml:space="preserve"> </w:t>
      </w:r>
      <w:r w:rsidRPr="005F1CB3">
        <w:rPr>
          <w:rFonts w:eastAsia="Cambria"/>
          <w:w w:val="105"/>
          <w:lang w:eastAsia="en-US"/>
        </w:rPr>
        <w:t>обусловленности</w:t>
      </w:r>
      <w:r w:rsidRPr="005F1CB3">
        <w:rPr>
          <w:rFonts w:eastAsia="Cambria"/>
          <w:spacing w:val="1"/>
          <w:w w:val="105"/>
          <w:lang w:eastAsia="en-US"/>
        </w:rPr>
        <w:t xml:space="preserve"> </w:t>
      </w:r>
      <w:r w:rsidRPr="005F1CB3">
        <w:rPr>
          <w:rFonts w:eastAsia="Cambria"/>
          <w:w w:val="105"/>
          <w:lang w:eastAsia="en-US"/>
        </w:rPr>
        <w:t>культурных</w:t>
      </w:r>
      <w:r w:rsidRPr="005F1CB3">
        <w:rPr>
          <w:rFonts w:eastAsia="Cambria"/>
          <w:spacing w:val="1"/>
          <w:w w:val="105"/>
          <w:lang w:eastAsia="en-US"/>
        </w:rPr>
        <w:t xml:space="preserve"> </w:t>
      </w:r>
      <w:r w:rsidRPr="005F1CB3">
        <w:rPr>
          <w:rFonts w:eastAsia="Cambria"/>
          <w:w w:val="105"/>
          <w:lang w:eastAsia="en-US"/>
        </w:rPr>
        <w:t>реалий</w:t>
      </w:r>
      <w:r w:rsidRPr="005F1CB3">
        <w:rPr>
          <w:rFonts w:eastAsia="Cambria"/>
          <w:spacing w:val="1"/>
          <w:w w:val="105"/>
          <w:lang w:eastAsia="en-US"/>
        </w:rPr>
        <w:t xml:space="preserve"> </w:t>
      </w:r>
      <w:r w:rsidRPr="005F1CB3">
        <w:rPr>
          <w:rFonts w:eastAsia="Cambria"/>
          <w:w w:val="105"/>
          <w:lang w:eastAsia="en-US"/>
        </w:rPr>
        <w:t>современного</w:t>
      </w:r>
      <w:r w:rsidRPr="005F1CB3">
        <w:rPr>
          <w:rFonts w:eastAsia="Cambria"/>
          <w:spacing w:val="1"/>
          <w:w w:val="105"/>
          <w:lang w:eastAsia="en-US"/>
        </w:rPr>
        <w:t xml:space="preserve"> </w:t>
      </w:r>
      <w:r w:rsidRPr="005F1CB3">
        <w:rPr>
          <w:rFonts w:eastAsia="Cambria"/>
          <w:w w:val="105"/>
          <w:lang w:eastAsia="en-US"/>
        </w:rPr>
        <w:t>общества</w:t>
      </w:r>
      <w:r w:rsidRPr="005F1CB3">
        <w:rPr>
          <w:rFonts w:eastAsia="Cambria"/>
          <w:spacing w:val="1"/>
          <w:w w:val="105"/>
          <w:lang w:eastAsia="en-US"/>
        </w:rPr>
        <w:t xml:space="preserve"> </w:t>
      </w:r>
      <w:r w:rsidRPr="005F1CB3">
        <w:rPr>
          <w:rFonts w:eastAsia="Cambria"/>
          <w:w w:val="105"/>
          <w:lang w:eastAsia="en-US"/>
        </w:rPr>
        <w:t>его</w:t>
      </w:r>
      <w:r w:rsidRPr="005F1CB3">
        <w:rPr>
          <w:rFonts w:eastAsia="Cambria"/>
          <w:spacing w:val="1"/>
          <w:w w:val="105"/>
          <w:lang w:eastAsia="en-US"/>
        </w:rPr>
        <w:t xml:space="preserve"> </w:t>
      </w:r>
      <w:r w:rsidRPr="005F1CB3">
        <w:rPr>
          <w:rFonts w:eastAsia="Cambria"/>
          <w:w w:val="105"/>
          <w:lang w:eastAsia="en-US"/>
        </w:rPr>
        <w:t>духовно-нравственным</w:t>
      </w:r>
      <w:r w:rsidRPr="005F1CB3">
        <w:rPr>
          <w:rFonts w:eastAsia="Cambria"/>
          <w:spacing w:val="1"/>
          <w:w w:val="105"/>
          <w:lang w:eastAsia="en-US"/>
        </w:rPr>
        <w:t xml:space="preserve"> </w:t>
      </w:r>
      <w:r w:rsidRPr="005F1CB3">
        <w:rPr>
          <w:rFonts w:eastAsia="Cambria"/>
          <w:w w:val="105"/>
          <w:lang w:eastAsia="en-US"/>
        </w:rPr>
        <w:t>обликом.</w:t>
      </w:r>
      <w:r w:rsidRPr="005F1CB3">
        <w:rPr>
          <w:rFonts w:eastAsia="Cambria"/>
          <w:spacing w:val="1"/>
          <w:w w:val="105"/>
          <w:lang w:eastAsia="en-US"/>
        </w:rPr>
        <w:t xml:space="preserve"> </w:t>
      </w:r>
      <w:r w:rsidRPr="005F1CB3">
        <w:rPr>
          <w:rFonts w:eastAsia="Cambria"/>
          <w:w w:val="105"/>
          <w:lang w:eastAsia="en-US"/>
        </w:rPr>
        <w:t>Изучаются</w:t>
      </w:r>
      <w:r w:rsidRPr="005F1CB3">
        <w:rPr>
          <w:rFonts w:eastAsia="Cambria"/>
          <w:spacing w:val="1"/>
          <w:w w:val="105"/>
          <w:lang w:eastAsia="en-US"/>
        </w:rPr>
        <w:t xml:space="preserve"> </w:t>
      </w:r>
      <w:r w:rsidRPr="005F1CB3">
        <w:rPr>
          <w:rFonts w:eastAsia="Cambria"/>
          <w:w w:val="105"/>
          <w:lang w:eastAsia="en-US"/>
        </w:rPr>
        <w:t>основные</w:t>
      </w:r>
      <w:r w:rsidRPr="005F1CB3">
        <w:rPr>
          <w:rFonts w:eastAsia="Cambria"/>
          <w:spacing w:val="1"/>
          <w:w w:val="105"/>
          <w:lang w:eastAsia="en-US"/>
        </w:rPr>
        <w:t xml:space="preserve"> </w:t>
      </w:r>
      <w:r w:rsidRPr="005F1CB3">
        <w:rPr>
          <w:rFonts w:eastAsia="Cambria"/>
          <w:w w:val="105"/>
          <w:lang w:eastAsia="en-US"/>
        </w:rPr>
        <w:t>компоненты</w:t>
      </w:r>
      <w:r w:rsidRPr="005F1CB3">
        <w:rPr>
          <w:rFonts w:eastAsia="Cambria"/>
          <w:spacing w:val="1"/>
          <w:w w:val="105"/>
          <w:lang w:eastAsia="en-US"/>
        </w:rPr>
        <w:t xml:space="preserve"> </w:t>
      </w:r>
      <w:r w:rsidRPr="005F1CB3">
        <w:rPr>
          <w:rFonts w:eastAsia="Cambria"/>
          <w:w w:val="105"/>
          <w:lang w:eastAsia="en-US"/>
        </w:rPr>
        <w:t>культуры,</w:t>
      </w:r>
      <w:r w:rsidRPr="005F1CB3">
        <w:rPr>
          <w:rFonts w:eastAsia="Cambria"/>
          <w:spacing w:val="1"/>
          <w:w w:val="105"/>
          <w:lang w:eastAsia="en-US"/>
        </w:rPr>
        <w:t xml:space="preserve"> </w:t>
      </w:r>
      <w:r w:rsidRPr="005F1CB3">
        <w:rPr>
          <w:rFonts w:eastAsia="Cambria"/>
          <w:w w:val="105"/>
          <w:lang w:eastAsia="en-US"/>
        </w:rPr>
        <w:t>её</w:t>
      </w:r>
      <w:r w:rsidRPr="005F1CB3">
        <w:rPr>
          <w:rFonts w:eastAsia="Cambria"/>
          <w:spacing w:val="1"/>
          <w:w w:val="105"/>
          <w:lang w:eastAsia="en-US"/>
        </w:rPr>
        <w:t xml:space="preserve"> </w:t>
      </w:r>
      <w:r w:rsidRPr="005F1CB3">
        <w:rPr>
          <w:rFonts w:eastAsia="Cambria"/>
          <w:w w:val="105"/>
          <w:lang w:eastAsia="en-US"/>
        </w:rPr>
        <w:t>специфические</w:t>
      </w:r>
      <w:r w:rsidRPr="005F1CB3">
        <w:rPr>
          <w:rFonts w:eastAsia="Cambria"/>
          <w:spacing w:val="1"/>
          <w:w w:val="105"/>
          <w:lang w:eastAsia="en-US"/>
        </w:rPr>
        <w:t xml:space="preserve"> </w:t>
      </w:r>
      <w:r w:rsidRPr="005F1CB3">
        <w:rPr>
          <w:rFonts w:eastAsia="Cambria"/>
          <w:w w:val="105"/>
          <w:lang w:eastAsia="en-US"/>
        </w:rPr>
        <w:t>инструменты</w:t>
      </w:r>
      <w:r w:rsidRPr="005F1CB3">
        <w:rPr>
          <w:rFonts w:eastAsia="Cambria"/>
          <w:spacing w:val="1"/>
          <w:w w:val="105"/>
          <w:lang w:eastAsia="en-US"/>
        </w:rPr>
        <w:t xml:space="preserve"> </w:t>
      </w:r>
      <w:proofErr w:type="spellStart"/>
      <w:r w:rsidRPr="005F1CB3">
        <w:rPr>
          <w:rFonts w:eastAsia="Cambria"/>
          <w:w w:val="105"/>
          <w:lang w:eastAsia="en-US"/>
        </w:rPr>
        <w:t>самопрезентации</w:t>
      </w:r>
      <w:proofErr w:type="spellEnd"/>
      <w:r w:rsidRPr="005F1CB3">
        <w:rPr>
          <w:rFonts w:eastAsia="Cambria"/>
          <w:w w:val="105"/>
          <w:lang w:eastAsia="en-US"/>
        </w:rPr>
        <w:t>,</w:t>
      </w:r>
      <w:r w:rsidRPr="005F1CB3">
        <w:rPr>
          <w:rFonts w:eastAsia="Cambria"/>
          <w:spacing w:val="1"/>
          <w:w w:val="105"/>
          <w:lang w:eastAsia="en-US"/>
        </w:rPr>
        <w:t xml:space="preserve"> </w:t>
      </w:r>
      <w:r w:rsidRPr="005F1CB3">
        <w:rPr>
          <w:rFonts w:eastAsia="Cambria"/>
          <w:w w:val="105"/>
          <w:lang w:eastAsia="en-US"/>
        </w:rPr>
        <w:t>исторические</w:t>
      </w:r>
      <w:r w:rsidRPr="005F1CB3">
        <w:rPr>
          <w:rFonts w:eastAsia="Cambria"/>
          <w:spacing w:val="1"/>
          <w:w w:val="105"/>
          <w:lang w:eastAsia="en-US"/>
        </w:rPr>
        <w:t xml:space="preserve"> </w:t>
      </w:r>
      <w:r w:rsidRPr="005F1CB3">
        <w:rPr>
          <w:rFonts w:eastAsia="Cambria"/>
          <w:w w:val="105"/>
          <w:lang w:eastAsia="en-US"/>
        </w:rPr>
        <w:t>и</w:t>
      </w:r>
      <w:r w:rsidRPr="005F1CB3">
        <w:rPr>
          <w:rFonts w:eastAsia="Cambria"/>
          <w:spacing w:val="1"/>
          <w:w w:val="105"/>
          <w:lang w:eastAsia="en-US"/>
        </w:rPr>
        <w:t xml:space="preserve"> </w:t>
      </w:r>
      <w:r w:rsidRPr="005F1CB3">
        <w:rPr>
          <w:rFonts w:eastAsia="Cambria"/>
          <w:w w:val="105"/>
          <w:lang w:eastAsia="en-US"/>
        </w:rPr>
        <w:t>современные</w:t>
      </w:r>
      <w:r w:rsidRPr="005F1CB3">
        <w:rPr>
          <w:rFonts w:eastAsia="Cambria"/>
          <w:spacing w:val="-44"/>
          <w:w w:val="105"/>
          <w:lang w:eastAsia="en-US"/>
        </w:rPr>
        <w:t xml:space="preserve"> </w:t>
      </w:r>
      <w:r w:rsidRPr="005F1CB3">
        <w:rPr>
          <w:rFonts w:eastAsia="Cambria"/>
          <w:w w:val="105"/>
          <w:lang w:eastAsia="en-US"/>
        </w:rPr>
        <w:t>особенности</w:t>
      </w:r>
      <w:r w:rsidRPr="005F1CB3">
        <w:rPr>
          <w:rFonts w:eastAsia="Cambria"/>
          <w:spacing w:val="35"/>
          <w:w w:val="105"/>
          <w:lang w:eastAsia="en-US"/>
        </w:rPr>
        <w:t xml:space="preserve"> </w:t>
      </w:r>
      <w:r w:rsidRPr="005F1CB3">
        <w:rPr>
          <w:rFonts w:eastAsia="Cambria"/>
          <w:w w:val="105"/>
          <w:lang w:eastAsia="en-US"/>
        </w:rPr>
        <w:t>духовно-нравственного</w:t>
      </w:r>
      <w:r w:rsidRPr="005F1CB3">
        <w:rPr>
          <w:rFonts w:eastAsia="Cambria"/>
          <w:spacing w:val="36"/>
          <w:w w:val="105"/>
          <w:lang w:eastAsia="en-US"/>
        </w:rPr>
        <w:t xml:space="preserve"> </w:t>
      </w:r>
      <w:r w:rsidRPr="005F1CB3">
        <w:rPr>
          <w:rFonts w:eastAsia="Cambria"/>
          <w:w w:val="105"/>
          <w:lang w:eastAsia="en-US"/>
        </w:rPr>
        <w:t>развития</w:t>
      </w:r>
      <w:r w:rsidRPr="005F1CB3">
        <w:rPr>
          <w:rFonts w:eastAsia="Cambria"/>
          <w:spacing w:val="35"/>
          <w:w w:val="105"/>
          <w:lang w:eastAsia="en-US"/>
        </w:rPr>
        <w:t xml:space="preserve"> </w:t>
      </w:r>
      <w:r w:rsidRPr="005F1CB3">
        <w:rPr>
          <w:rFonts w:eastAsia="Cambria"/>
          <w:w w:val="105"/>
          <w:lang w:eastAsia="en-US"/>
        </w:rPr>
        <w:t>народов</w:t>
      </w:r>
      <w:r w:rsidRPr="005F1CB3">
        <w:rPr>
          <w:rFonts w:eastAsia="Cambria"/>
          <w:spacing w:val="36"/>
          <w:w w:val="105"/>
          <w:lang w:eastAsia="en-US"/>
        </w:rPr>
        <w:t xml:space="preserve"> </w:t>
      </w:r>
      <w:r w:rsidRPr="005F1CB3">
        <w:rPr>
          <w:rFonts w:eastAsia="Cambria"/>
          <w:w w:val="105"/>
          <w:lang w:eastAsia="en-US"/>
        </w:rPr>
        <w:t>России.</w:t>
      </w:r>
    </w:p>
    <w:p w:rsidR="00961143" w:rsidRPr="00A61A96" w:rsidRDefault="00961143" w:rsidP="00961143">
      <w:pPr>
        <w:pStyle w:val="dash041e0431044b0447043d044b0439"/>
        <w:ind w:right="100" w:firstLine="720"/>
        <w:jc w:val="both"/>
        <w:rPr>
          <w:rStyle w:val="dash041e0431044b0447043d044b0439char1"/>
          <w:b/>
          <w:bCs/>
          <w:u w:val="single"/>
        </w:rPr>
      </w:pPr>
      <w:r w:rsidRPr="00A61A96">
        <w:rPr>
          <w:rStyle w:val="dash041e0431044b0447043d044b0439char1"/>
        </w:rPr>
        <w:t> </w:t>
      </w:r>
      <w:proofErr w:type="gramStart"/>
      <w:r w:rsidRPr="00A61A96">
        <w:rPr>
          <w:rStyle w:val="dash041e0431044b0447043d044b0439char1"/>
          <w:b/>
          <w:bCs/>
          <w:u w:val="single"/>
        </w:rPr>
        <w:t>Естественно-научные</w:t>
      </w:r>
      <w:proofErr w:type="gramEnd"/>
      <w:r w:rsidRPr="00A61A96">
        <w:rPr>
          <w:rStyle w:val="dash041e0431044b0447043d044b0439char1"/>
          <w:b/>
          <w:bCs/>
          <w:u w:val="single"/>
        </w:rPr>
        <w:t xml:space="preserve"> предметы (Биология, физика, химия)</w:t>
      </w:r>
    </w:p>
    <w:p w:rsidR="00961143" w:rsidRPr="00AA2F31" w:rsidRDefault="00961143" w:rsidP="00961143">
      <w:pPr>
        <w:ind w:firstLine="709"/>
        <w:jc w:val="both"/>
        <w:rPr>
          <w:color w:val="181717"/>
        </w:rPr>
      </w:pPr>
      <w:r w:rsidRPr="00AA2F31">
        <w:rPr>
          <w:color w:val="181717"/>
        </w:rPr>
        <w:t xml:space="preserve">Цели изучения </w:t>
      </w:r>
      <w:r w:rsidRPr="00AA2F31">
        <w:rPr>
          <w:b/>
          <w:color w:val="181717"/>
        </w:rPr>
        <w:t xml:space="preserve">физики </w:t>
      </w:r>
      <w:r w:rsidRPr="00AA2F31">
        <w:rPr>
          <w:color w:val="181717"/>
        </w:rPr>
        <w:t>на уровне основного общего образования определены в Концепции преподавания учебного предмета «Физика» в образовательных организациях Российской Федерации, реализующих основные общеобразовательные программы, утверждённой решением Коллегии Министерства просвещения Российской Федерации, протокол от 3 декабря 2019 г. № ПК­4вн. Цели изучения физики:</w:t>
      </w:r>
    </w:p>
    <w:p w:rsidR="00961143" w:rsidRPr="00AA2F31" w:rsidRDefault="00961143" w:rsidP="00961143">
      <w:pPr>
        <w:ind w:firstLine="709"/>
        <w:jc w:val="both"/>
        <w:rPr>
          <w:color w:val="181717"/>
        </w:rPr>
      </w:pPr>
      <w:r w:rsidRPr="00AA2F31">
        <w:rPr>
          <w:color w:val="181717"/>
        </w:rPr>
        <w:t xml:space="preserve">- приобретение интереса и </w:t>
      </w:r>
      <w:proofErr w:type="gramStart"/>
      <w:r w:rsidRPr="00AA2F31">
        <w:rPr>
          <w:color w:val="181717"/>
        </w:rPr>
        <w:t>стремления</w:t>
      </w:r>
      <w:proofErr w:type="gramEnd"/>
      <w:r w:rsidRPr="00AA2F31">
        <w:rPr>
          <w:color w:val="181717"/>
        </w:rPr>
        <w:t xml:space="preserve"> обучающихся к научному изучению природы, развитие их интеллектуальных и творческих способностей;</w:t>
      </w:r>
    </w:p>
    <w:p w:rsidR="00961143" w:rsidRPr="00AA2F31" w:rsidRDefault="00961143" w:rsidP="00961143">
      <w:pPr>
        <w:ind w:firstLine="709"/>
        <w:jc w:val="both"/>
        <w:rPr>
          <w:color w:val="181717"/>
        </w:rPr>
      </w:pPr>
      <w:r w:rsidRPr="00AA2F31">
        <w:rPr>
          <w:color w:val="181717"/>
        </w:rPr>
        <w:t>- развитие представлений о научном методе познания и формирование исследовательского отношения к окружающим явлениям;</w:t>
      </w:r>
    </w:p>
    <w:p w:rsidR="00961143" w:rsidRPr="00AA2F31" w:rsidRDefault="00961143" w:rsidP="00961143">
      <w:pPr>
        <w:ind w:firstLine="709"/>
        <w:jc w:val="both"/>
        <w:rPr>
          <w:color w:val="181717"/>
        </w:rPr>
      </w:pPr>
      <w:r w:rsidRPr="00AA2F31">
        <w:rPr>
          <w:color w:val="181717"/>
        </w:rPr>
        <w:t>- формирование научного мировоззрения как результата изучения основ строения материи и фундаментальных законов физики;</w:t>
      </w:r>
    </w:p>
    <w:p w:rsidR="00961143" w:rsidRPr="00AA2F31" w:rsidRDefault="00961143" w:rsidP="00961143">
      <w:pPr>
        <w:ind w:firstLine="709"/>
        <w:jc w:val="both"/>
        <w:rPr>
          <w:color w:val="181717"/>
        </w:rPr>
      </w:pPr>
      <w:r w:rsidRPr="00AA2F31">
        <w:rPr>
          <w:color w:val="181717"/>
        </w:rPr>
        <w:t>- формирование представлений о роли физики для развития других естественных наук, техники и технологий;</w:t>
      </w:r>
    </w:p>
    <w:p w:rsidR="00961143" w:rsidRPr="00AA2F31" w:rsidRDefault="00961143" w:rsidP="00961143">
      <w:pPr>
        <w:ind w:firstLine="709"/>
        <w:jc w:val="both"/>
        <w:rPr>
          <w:color w:val="181717"/>
        </w:rPr>
      </w:pPr>
      <w:r w:rsidRPr="00AA2F31">
        <w:rPr>
          <w:color w:val="181717"/>
        </w:rPr>
        <w:t>- развитие представлений о возможных сферах будущей профессиональной деятельности, связанной с физикой, подготовка к дальнейшему обучению в этом направлении.</w:t>
      </w:r>
    </w:p>
    <w:p w:rsidR="00961143" w:rsidRPr="00AA2F31" w:rsidRDefault="00961143" w:rsidP="00961143">
      <w:pPr>
        <w:ind w:firstLine="709"/>
        <w:jc w:val="both"/>
        <w:rPr>
          <w:i/>
          <w:color w:val="181717"/>
        </w:rPr>
      </w:pPr>
      <w:r w:rsidRPr="00AA2F31">
        <w:rPr>
          <w:i/>
          <w:color w:val="181717"/>
        </w:rPr>
        <w:lastRenderedPageBreak/>
        <w:t xml:space="preserve">Достижение этих целей на уровне основного общего образования обеспечивается решением следующих задач: </w:t>
      </w:r>
    </w:p>
    <w:p w:rsidR="00961143" w:rsidRPr="00AA2F31" w:rsidRDefault="00961143" w:rsidP="00961143">
      <w:pPr>
        <w:ind w:firstLine="709"/>
        <w:jc w:val="both"/>
        <w:rPr>
          <w:color w:val="181717"/>
        </w:rPr>
      </w:pPr>
      <w:r w:rsidRPr="00AA2F31">
        <w:rPr>
          <w:color w:val="181717"/>
        </w:rPr>
        <w:t>- приобретение знаний о дискретном строении вещества, о механических, тепловых, электрических, магнитных и квантовых явлениях;</w:t>
      </w:r>
    </w:p>
    <w:p w:rsidR="00961143" w:rsidRPr="00AA2F31" w:rsidRDefault="00961143" w:rsidP="00961143">
      <w:pPr>
        <w:ind w:firstLine="709"/>
        <w:jc w:val="both"/>
        <w:rPr>
          <w:color w:val="181717"/>
        </w:rPr>
      </w:pPr>
      <w:r w:rsidRPr="00AA2F31">
        <w:rPr>
          <w:color w:val="181717"/>
        </w:rPr>
        <w:t>- приобретение умений описывать и объяснять физические явления с использованием полученных знаний;</w:t>
      </w:r>
    </w:p>
    <w:p w:rsidR="00961143" w:rsidRPr="00AA2F31" w:rsidRDefault="00961143" w:rsidP="00961143">
      <w:pPr>
        <w:ind w:firstLine="709"/>
        <w:jc w:val="both"/>
        <w:rPr>
          <w:color w:val="181717"/>
        </w:rPr>
      </w:pPr>
      <w:r w:rsidRPr="00AA2F31">
        <w:rPr>
          <w:color w:val="181717"/>
        </w:rPr>
        <w:t xml:space="preserve">- освоение методов решения простейших расчётных задач с использованием физических моделей, творческих и </w:t>
      </w:r>
      <w:proofErr w:type="spellStart"/>
      <w:r w:rsidRPr="00AA2F31">
        <w:rPr>
          <w:color w:val="181717"/>
        </w:rPr>
        <w:t>практико­ориентированных</w:t>
      </w:r>
      <w:proofErr w:type="spellEnd"/>
      <w:r w:rsidRPr="00AA2F31">
        <w:rPr>
          <w:color w:val="181717"/>
        </w:rPr>
        <w:t xml:space="preserve"> задач;</w:t>
      </w:r>
    </w:p>
    <w:p w:rsidR="00961143" w:rsidRPr="00AA2F31" w:rsidRDefault="00961143" w:rsidP="00961143">
      <w:pPr>
        <w:ind w:firstLine="709"/>
        <w:jc w:val="both"/>
        <w:rPr>
          <w:color w:val="181717"/>
        </w:rPr>
      </w:pPr>
      <w:r w:rsidRPr="00AA2F31">
        <w:rPr>
          <w:color w:val="181717"/>
        </w:rPr>
        <w:t>- развитие умений наблюдать природные явления и выполнять опыты, лабораторные работы и экспериментальные исследования с использованием измерительных приборов;</w:t>
      </w:r>
    </w:p>
    <w:p w:rsidR="00961143" w:rsidRPr="00AA2F31" w:rsidRDefault="00961143" w:rsidP="00961143">
      <w:pPr>
        <w:ind w:firstLine="709"/>
        <w:jc w:val="both"/>
        <w:rPr>
          <w:color w:val="181717"/>
        </w:rPr>
      </w:pPr>
      <w:r w:rsidRPr="00AA2F31">
        <w:rPr>
          <w:color w:val="181717"/>
        </w:rPr>
        <w:t>- освоение приёмов работы с информацией физического содержания, включая информацию о современных достижениях физики; анализ и критическое оценивание информации;</w:t>
      </w:r>
    </w:p>
    <w:p w:rsidR="00961143" w:rsidRPr="00AA2F31" w:rsidRDefault="00961143" w:rsidP="00961143">
      <w:pPr>
        <w:ind w:firstLine="709"/>
        <w:jc w:val="both"/>
        <w:rPr>
          <w:color w:val="181717"/>
        </w:rPr>
      </w:pPr>
      <w:r w:rsidRPr="00AA2F31">
        <w:rPr>
          <w:color w:val="181717"/>
        </w:rPr>
        <w:t xml:space="preserve">- знакомство со сферами профессиональной деятельности, связанными с физикой, и современными технологиями, основанными на достижениях физической науки. </w:t>
      </w:r>
    </w:p>
    <w:p w:rsidR="00961143" w:rsidRPr="00AA2F31" w:rsidRDefault="00961143" w:rsidP="00961143">
      <w:pPr>
        <w:ind w:firstLine="709"/>
        <w:jc w:val="both"/>
        <w:rPr>
          <w:color w:val="181717"/>
        </w:rPr>
      </w:pPr>
      <w:r w:rsidRPr="00AA2F31">
        <w:rPr>
          <w:color w:val="181717"/>
        </w:rPr>
        <w:t xml:space="preserve">Целями изучения </w:t>
      </w:r>
      <w:r w:rsidRPr="00AA2F31">
        <w:rPr>
          <w:b/>
          <w:color w:val="181717"/>
        </w:rPr>
        <w:t>биологии</w:t>
      </w:r>
      <w:r w:rsidRPr="00AA2F31">
        <w:rPr>
          <w:color w:val="181717"/>
        </w:rPr>
        <w:t xml:space="preserve"> на уровне основного общего образования являются:</w:t>
      </w:r>
    </w:p>
    <w:p w:rsidR="00961143" w:rsidRPr="00AA2F31" w:rsidRDefault="00961143" w:rsidP="00961143">
      <w:pPr>
        <w:ind w:firstLine="709"/>
        <w:contextualSpacing/>
        <w:jc w:val="both"/>
        <w:rPr>
          <w:color w:val="181717"/>
        </w:rPr>
      </w:pPr>
      <w:r w:rsidRPr="00AA2F31">
        <w:rPr>
          <w:color w:val="181717"/>
        </w:rPr>
        <w:t xml:space="preserve">- формирование системы знаний о признаках и процессах жизнедеятельности биологических систем разного уровня организации; </w:t>
      </w:r>
    </w:p>
    <w:p w:rsidR="00961143" w:rsidRPr="00AA2F31" w:rsidRDefault="00961143" w:rsidP="00961143">
      <w:pPr>
        <w:ind w:firstLine="709"/>
        <w:contextualSpacing/>
        <w:jc w:val="both"/>
        <w:rPr>
          <w:color w:val="181717"/>
        </w:rPr>
      </w:pPr>
      <w:r w:rsidRPr="00AA2F31">
        <w:rPr>
          <w:color w:val="181717"/>
        </w:rPr>
        <w:t xml:space="preserve">- формирование системы знаний об особенностях строения, жизнедеятельности организма человека, условиях сохранения его здоровья; </w:t>
      </w:r>
    </w:p>
    <w:p w:rsidR="00961143" w:rsidRPr="00AA2F31" w:rsidRDefault="00961143" w:rsidP="00961143">
      <w:pPr>
        <w:ind w:firstLine="709"/>
        <w:contextualSpacing/>
        <w:jc w:val="both"/>
        <w:rPr>
          <w:color w:val="181717"/>
        </w:rPr>
      </w:pPr>
      <w:r w:rsidRPr="00AA2F31">
        <w:rPr>
          <w:color w:val="181717"/>
        </w:rPr>
        <w:t xml:space="preserve">- формирование умений применять методы биологической науки для изучения биологических систем, в </w:t>
      </w:r>
      <w:proofErr w:type="spellStart"/>
      <w:r w:rsidRPr="00AA2F31">
        <w:rPr>
          <w:color w:val="181717"/>
        </w:rPr>
        <w:t>т.ч</w:t>
      </w:r>
      <w:proofErr w:type="spellEnd"/>
      <w:r w:rsidRPr="00AA2F31">
        <w:rPr>
          <w:color w:val="181717"/>
        </w:rPr>
        <w:t>. и организма человека;</w:t>
      </w:r>
    </w:p>
    <w:p w:rsidR="00961143" w:rsidRPr="00AA2F31" w:rsidRDefault="00961143" w:rsidP="00961143">
      <w:pPr>
        <w:ind w:firstLine="709"/>
        <w:contextualSpacing/>
        <w:jc w:val="both"/>
        <w:rPr>
          <w:color w:val="181717"/>
        </w:rPr>
      </w:pPr>
      <w:r w:rsidRPr="00AA2F31">
        <w:rPr>
          <w:color w:val="181717"/>
        </w:rPr>
        <w:t>- формирование умений использовать информацию о современных достижениях в области биологии для объяснения процессов и явлений живой природы и жизнедеятельности собственного организма;</w:t>
      </w:r>
    </w:p>
    <w:p w:rsidR="00961143" w:rsidRPr="00AA2F31" w:rsidRDefault="00961143" w:rsidP="00961143">
      <w:pPr>
        <w:ind w:firstLine="709"/>
        <w:contextualSpacing/>
        <w:jc w:val="both"/>
        <w:rPr>
          <w:color w:val="181717"/>
        </w:rPr>
      </w:pPr>
      <w:r w:rsidRPr="00AA2F31">
        <w:rPr>
          <w:color w:val="181717"/>
        </w:rPr>
        <w:t>- формирование умений объяснять роль биологии в практической деятельности людей, значение биологического разн</w:t>
      </w:r>
      <w:proofErr w:type="gramStart"/>
      <w:r w:rsidRPr="00AA2F31">
        <w:rPr>
          <w:color w:val="181717"/>
        </w:rPr>
        <w:t>о-</w:t>
      </w:r>
      <w:proofErr w:type="gramEnd"/>
      <w:r w:rsidRPr="00AA2F31">
        <w:rPr>
          <w:color w:val="181717"/>
        </w:rPr>
        <w:t xml:space="preserve"> </w:t>
      </w:r>
      <w:proofErr w:type="spellStart"/>
      <w:r w:rsidRPr="00AA2F31">
        <w:rPr>
          <w:color w:val="181717"/>
        </w:rPr>
        <w:t>образия</w:t>
      </w:r>
      <w:proofErr w:type="spellEnd"/>
      <w:r w:rsidRPr="00AA2F31">
        <w:rPr>
          <w:color w:val="181717"/>
        </w:rPr>
        <w:t xml:space="preserve"> для сохранения биосферы, последствия деятельности человека в природе;</w:t>
      </w:r>
    </w:p>
    <w:p w:rsidR="00961143" w:rsidRPr="00AA2F31" w:rsidRDefault="00961143" w:rsidP="00961143">
      <w:pPr>
        <w:ind w:firstLine="709"/>
        <w:contextualSpacing/>
        <w:jc w:val="both"/>
        <w:rPr>
          <w:color w:val="181717"/>
        </w:rPr>
      </w:pPr>
      <w:r w:rsidRPr="00AA2F31">
        <w:rPr>
          <w:color w:val="181717"/>
        </w:rPr>
        <w:t xml:space="preserve">- формирование экологической культуры в целях сохранения собственного здоровья и охраны окружающей среды. </w:t>
      </w:r>
    </w:p>
    <w:p w:rsidR="00961143" w:rsidRPr="00AA2F31" w:rsidRDefault="00961143" w:rsidP="00961143">
      <w:pPr>
        <w:ind w:firstLine="709"/>
        <w:jc w:val="both"/>
        <w:rPr>
          <w:i/>
          <w:color w:val="181717"/>
        </w:rPr>
      </w:pPr>
      <w:r w:rsidRPr="00AA2F31">
        <w:rPr>
          <w:i/>
          <w:color w:val="181717"/>
        </w:rPr>
        <w:t xml:space="preserve">Достижение целей обеспечивается решением следующих задач: </w:t>
      </w:r>
    </w:p>
    <w:p w:rsidR="00961143" w:rsidRPr="00AA2F31" w:rsidRDefault="00961143" w:rsidP="00961143">
      <w:pPr>
        <w:ind w:firstLine="709"/>
        <w:contextualSpacing/>
        <w:jc w:val="both"/>
        <w:rPr>
          <w:color w:val="181717"/>
        </w:rPr>
      </w:pPr>
      <w:r w:rsidRPr="00AA2F31">
        <w:rPr>
          <w:color w:val="181717"/>
        </w:rPr>
        <w:t xml:space="preserve">- приобретение знаний </w:t>
      </w:r>
      <w:proofErr w:type="gramStart"/>
      <w:r w:rsidRPr="00AA2F31">
        <w:rPr>
          <w:color w:val="181717"/>
        </w:rPr>
        <w:t>обучающимися</w:t>
      </w:r>
      <w:proofErr w:type="gramEnd"/>
      <w:r w:rsidRPr="00AA2F31">
        <w:rPr>
          <w:color w:val="181717"/>
        </w:rPr>
        <w:t xml:space="preserve"> о живой природе, закономерностях строения, жизнедеятельности и </w:t>
      </w:r>
      <w:proofErr w:type="spellStart"/>
      <w:r w:rsidRPr="00AA2F31">
        <w:rPr>
          <w:color w:val="181717"/>
        </w:rPr>
        <w:t>средообразующей</w:t>
      </w:r>
      <w:proofErr w:type="spellEnd"/>
      <w:r w:rsidRPr="00AA2F31">
        <w:rPr>
          <w:color w:val="181717"/>
        </w:rPr>
        <w:t xml:space="preserve"> роли организмов; человеке как биосоциальном существе; о роли биологической науки в практической деятельности людей; </w:t>
      </w:r>
    </w:p>
    <w:p w:rsidR="00961143" w:rsidRPr="00AA2F31" w:rsidRDefault="00961143" w:rsidP="00961143">
      <w:pPr>
        <w:ind w:firstLine="709"/>
        <w:contextualSpacing/>
        <w:jc w:val="both"/>
        <w:rPr>
          <w:color w:val="181717"/>
        </w:rPr>
      </w:pPr>
      <w:r w:rsidRPr="00AA2F31">
        <w:rPr>
          <w:color w:val="181717"/>
        </w:rPr>
        <w:t>- овладение умениями проводить исследования с использованием биологического оборудования и наблюдения за состоянием собственного организма;</w:t>
      </w:r>
    </w:p>
    <w:p w:rsidR="00961143" w:rsidRPr="00AA2F31" w:rsidRDefault="00961143" w:rsidP="00961143">
      <w:pPr>
        <w:ind w:firstLine="709"/>
        <w:contextualSpacing/>
        <w:jc w:val="both"/>
        <w:rPr>
          <w:color w:val="181717"/>
        </w:rPr>
      </w:pPr>
      <w:r w:rsidRPr="00AA2F31">
        <w:rPr>
          <w:color w:val="181717"/>
        </w:rPr>
        <w:t xml:space="preserve">- освоение приёмов работы с биологической информацией, в </w:t>
      </w:r>
      <w:proofErr w:type="spellStart"/>
      <w:r w:rsidRPr="00AA2F31">
        <w:rPr>
          <w:color w:val="181717"/>
        </w:rPr>
        <w:t>т.ч</w:t>
      </w:r>
      <w:proofErr w:type="spellEnd"/>
      <w:r w:rsidRPr="00AA2F31">
        <w:rPr>
          <w:color w:val="181717"/>
        </w:rPr>
        <w:t>. о современных достижениях в области биологии, её анализ и критическое оценивание;</w:t>
      </w:r>
    </w:p>
    <w:p w:rsidR="00961143" w:rsidRPr="00AA2F31" w:rsidRDefault="00961143" w:rsidP="00961143">
      <w:pPr>
        <w:ind w:firstLine="709"/>
        <w:contextualSpacing/>
        <w:jc w:val="both"/>
        <w:rPr>
          <w:color w:val="181717"/>
        </w:rPr>
      </w:pPr>
      <w:r w:rsidRPr="00AA2F31">
        <w:rPr>
          <w:color w:val="181717"/>
        </w:rPr>
        <w:t>- воспитание биологически и экологически грамотной личности, готовой к сохранению собственного здоровья и охраны окружающей среды.</w:t>
      </w:r>
    </w:p>
    <w:p w:rsidR="00961143" w:rsidRPr="00AA2F31" w:rsidRDefault="00961143" w:rsidP="00961143">
      <w:pPr>
        <w:ind w:firstLine="709"/>
        <w:jc w:val="both"/>
        <w:rPr>
          <w:color w:val="181717"/>
        </w:rPr>
      </w:pPr>
      <w:r w:rsidRPr="00AA2F31">
        <w:rPr>
          <w:color w:val="181717"/>
        </w:rPr>
        <w:t xml:space="preserve">Изучение </w:t>
      </w:r>
      <w:r w:rsidRPr="005F1CB3">
        <w:rPr>
          <w:b/>
          <w:color w:val="181717"/>
        </w:rPr>
        <w:t xml:space="preserve">химии </w:t>
      </w:r>
      <w:r w:rsidRPr="005F1CB3">
        <w:rPr>
          <w:color w:val="181717"/>
        </w:rPr>
        <w:t>ставит перед собой следующие цели</w:t>
      </w:r>
      <w:r w:rsidRPr="00AA2F31">
        <w:rPr>
          <w:color w:val="181717"/>
        </w:rPr>
        <w:t xml:space="preserve">: </w:t>
      </w:r>
    </w:p>
    <w:p w:rsidR="00961143" w:rsidRPr="005F1CB3" w:rsidRDefault="00961143" w:rsidP="00961143">
      <w:pPr>
        <w:jc w:val="both"/>
        <w:rPr>
          <w:color w:val="181717"/>
        </w:rPr>
      </w:pPr>
      <w:r w:rsidRPr="005F1CB3">
        <w:rPr>
          <w:color w:val="181717"/>
        </w:rPr>
        <w:t xml:space="preserve"> -</w:t>
      </w:r>
      <w:r w:rsidRPr="005F1CB3">
        <w:rPr>
          <w:color w:val="181717"/>
          <w:lang w:val="en-US"/>
        </w:rPr>
        <w:t> </w:t>
      </w:r>
      <w:r w:rsidRPr="005F1CB3">
        <w:rPr>
          <w:color w:val="181717"/>
        </w:rPr>
        <w:t>формирование интеллектуально развитой личности, готовой к самообразованию, сотрудничеству, самостоятельному принятию решений, способной адаптироваться к быстро меняющимся условиям жизни;</w:t>
      </w:r>
    </w:p>
    <w:p w:rsidR="00961143" w:rsidRPr="00AA2F31" w:rsidRDefault="00961143" w:rsidP="00961143">
      <w:pPr>
        <w:ind w:firstLine="709"/>
        <w:jc w:val="both"/>
        <w:rPr>
          <w:color w:val="181717"/>
        </w:rPr>
      </w:pPr>
      <w:r w:rsidRPr="00AA2F31">
        <w:rPr>
          <w:color w:val="181717"/>
        </w:rPr>
        <w:t>-</w:t>
      </w:r>
      <w:r w:rsidRPr="00AA2F31">
        <w:rPr>
          <w:color w:val="181717"/>
          <w:lang w:val="en-US"/>
        </w:rPr>
        <w:t> </w:t>
      </w:r>
      <w:r w:rsidRPr="00AA2F31">
        <w:rPr>
          <w:color w:val="181717"/>
        </w:rPr>
        <w:t>направленность обучения на систематическое приобщение учащихся к самостоятельной познавательной деятельности, научным методам познания, формирующим мотивацию и развитие способностей к химии;</w:t>
      </w:r>
    </w:p>
    <w:p w:rsidR="00961143" w:rsidRPr="00AA2F31" w:rsidRDefault="00961143" w:rsidP="00961143">
      <w:pPr>
        <w:ind w:firstLine="709"/>
        <w:jc w:val="both"/>
        <w:rPr>
          <w:color w:val="181717"/>
        </w:rPr>
      </w:pPr>
      <w:r w:rsidRPr="00AA2F31">
        <w:rPr>
          <w:color w:val="181717"/>
        </w:rPr>
        <w:t>-</w:t>
      </w:r>
      <w:r w:rsidRPr="00AA2F31">
        <w:rPr>
          <w:color w:val="181717"/>
          <w:lang w:val="en-US"/>
        </w:rPr>
        <w:t> </w:t>
      </w:r>
      <w:r w:rsidRPr="00AA2F31">
        <w:rPr>
          <w:color w:val="181717"/>
        </w:rPr>
        <w:t xml:space="preserve">обеспечение условий, способствующих приобретению </w:t>
      </w:r>
      <w:proofErr w:type="gramStart"/>
      <w:r w:rsidRPr="00AA2F31">
        <w:rPr>
          <w:color w:val="181717"/>
        </w:rPr>
        <w:t>обучающимися</w:t>
      </w:r>
      <w:proofErr w:type="gramEnd"/>
      <w:r w:rsidRPr="00AA2F31">
        <w:rPr>
          <w:color w:val="181717"/>
        </w:rPr>
        <w:t xml:space="preserve"> опыта разнообразной деятельности, познания и самопознания, ключевых навыков (ключевых компетенций), имеющих универсальное значение для различных видов деятельности;</w:t>
      </w:r>
    </w:p>
    <w:p w:rsidR="00961143" w:rsidRPr="00AA2F31" w:rsidRDefault="00961143" w:rsidP="00961143">
      <w:pPr>
        <w:ind w:firstLine="709"/>
        <w:jc w:val="both"/>
        <w:rPr>
          <w:color w:val="181717"/>
        </w:rPr>
      </w:pPr>
      <w:r w:rsidRPr="00AA2F31">
        <w:rPr>
          <w:color w:val="181717"/>
        </w:rPr>
        <w:lastRenderedPageBreak/>
        <w:t>-</w:t>
      </w:r>
      <w:r w:rsidRPr="00AA2F31">
        <w:rPr>
          <w:color w:val="181717"/>
          <w:lang w:val="en-US"/>
        </w:rPr>
        <w:t> </w:t>
      </w:r>
      <w:r w:rsidRPr="00AA2F31">
        <w:rPr>
          <w:color w:val="181717"/>
        </w:rPr>
        <w:t>формирование умений объяснять и оценивать явления окружающего мира на основании знаний и опыта, полученных при изучении химии;</w:t>
      </w:r>
    </w:p>
    <w:p w:rsidR="00961143" w:rsidRPr="00AA2F31" w:rsidRDefault="00961143" w:rsidP="00961143">
      <w:pPr>
        <w:ind w:firstLine="709"/>
        <w:jc w:val="both"/>
        <w:rPr>
          <w:color w:val="181717"/>
        </w:rPr>
      </w:pPr>
      <w:r w:rsidRPr="00AA2F31">
        <w:rPr>
          <w:color w:val="181717"/>
        </w:rPr>
        <w:t>-</w:t>
      </w:r>
      <w:r w:rsidRPr="00AA2F31">
        <w:rPr>
          <w:color w:val="181717"/>
          <w:lang w:val="en-US"/>
        </w:rPr>
        <w:t> </w:t>
      </w:r>
      <w:r w:rsidRPr="00AA2F31">
        <w:rPr>
          <w:color w:val="181717"/>
        </w:rPr>
        <w:t>формирование у обучающихся гуманистических отношений, понимания ценности химических знаний для выработки экологически целесообразного поведения в быту и трудовой деятельности в целях сохранения своего здоровья и окружающей природной среды;</w:t>
      </w:r>
    </w:p>
    <w:p w:rsidR="00961143" w:rsidRPr="00AA2F31" w:rsidRDefault="00961143" w:rsidP="00961143">
      <w:pPr>
        <w:ind w:firstLine="709"/>
        <w:jc w:val="both"/>
        <w:rPr>
          <w:color w:val="181717"/>
        </w:rPr>
      </w:pPr>
      <w:r w:rsidRPr="00AA2F31">
        <w:rPr>
          <w:color w:val="181717"/>
        </w:rPr>
        <w:t>-</w:t>
      </w:r>
      <w:r w:rsidRPr="00AA2F31">
        <w:rPr>
          <w:color w:val="181717"/>
          <w:lang w:val="en-US"/>
        </w:rPr>
        <w:t> </w:t>
      </w:r>
      <w:r w:rsidRPr="00AA2F31">
        <w:rPr>
          <w:color w:val="181717"/>
        </w:rPr>
        <w:t>развитие мотивации к обучению, способностей к самоконтролю и самовоспитанию на основе усвоения общечеловеческих ценностей, готовности к осознанному выбору профиля и направленности дальнейшего обучения.</w:t>
      </w:r>
    </w:p>
    <w:p w:rsidR="00961143" w:rsidRPr="00AA2F31" w:rsidRDefault="00961143" w:rsidP="00961143">
      <w:pPr>
        <w:ind w:firstLine="709"/>
        <w:jc w:val="both"/>
        <w:rPr>
          <w:color w:val="181717"/>
        </w:rPr>
      </w:pPr>
    </w:p>
    <w:p w:rsidR="00961143" w:rsidRPr="00AA2F31" w:rsidRDefault="00961143" w:rsidP="00961143">
      <w:pPr>
        <w:ind w:firstLine="709"/>
        <w:jc w:val="both"/>
        <w:rPr>
          <w:color w:val="181717"/>
        </w:rPr>
      </w:pPr>
      <w:r w:rsidRPr="00AA2F31">
        <w:rPr>
          <w:color w:val="181717"/>
        </w:rPr>
        <w:t>Названные направления в обучении химии обеспечиваются спецификой содержания предмета, который является педагогически адаптированным отражением базовой науки химии на определённом этапе её развития.</w:t>
      </w:r>
    </w:p>
    <w:p w:rsidR="00961143" w:rsidRPr="00AA2F31" w:rsidRDefault="00961143" w:rsidP="00961143">
      <w:pPr>
        <w:ind w:firstLine="709"/>
        <w:jc w:val="both"/>
        <w:rPr>
          <w:color w:val="181717"/>
        </w:rPr>
      </w:pPr>
      <w:r w:rsidRPr="00AA2F31">
        <w:rPr>
          <w:color w:val="181717"/>
        </w:rPr>
        <w:t xml:space="preserve">Курс химии основной школы ориентирован на освоение </w:t>
      </w:r>
      <w:proofErr w:type="gramStart"/>
      <w:r w:rsidRPr="00AA2F31">
        <w:rPr>
          <w:color w:val="181717"/>
        </w:rPr>
        <w:t>обучающимися</w:t>
      </w:r>
      <w:proofErr w:type="gramEnd"/>
      <w:r w:rsidRPr="00AA2F31">
        <w:rPr>
          <w:color w:val="181717"/>
        </w:rPr>
        <w:t xml:space="preserve"> основ неорганической химии и некоторых понятий и сведений об отдельных объектах органической химии.</w:t>
      </w:r>
    </w:p>
    <w:p w:rsidR="00961143" w:rsidRPr="00AA2F31" w:rsidRDefault="00961143" w:rsidP="00961143">
      <w:pPr>
        <w:ind w:firstLine="709"/>
        <w:jc w:val="both"/>
        <w:rPr>
          <w:color w:val="181717"/>
        </w:rPr>
      </w:pPr>
    </w:p>
    <w:p w:rsidR="00961143" w:rsidRPr="00AA2F31" w:rsidRDefault="00961143" w:rsidP="00961143">
      <w:pPr>
        <w:ind w:firstLine="709"/>
        <w:jc w:val="both"/>
        <w:rPr>
          <w:color w:val="181717"/>
        </w:rPr>
      </w:pPr>
    </w:p>
    <w:p w:rsidR="00961143" w:rsidRPr="005F1CB3" w:rsidRDefault="00961143" w:rsidP="00961143">
      <w:pPr>
        <w:pStyle w:val="dash041e0431044b0447043d044b0439"/>
        <w:ind w:right="100" w:firstLine="720"/>
        <w:jc w:val="both"/>
        <w:rPr>
          <w:color w:val="FF0000"/>
          <w:u w:val="single"/>
        </w:rPr>
      </w:pPr>
    </w:p>
    <w:p w:rsidR="00961143" w:rsidRPr="005F1CB3" w:rsidRDefault="00961143" w:rsidP="00961143">
      <w:pPr>
        <w:pStyle w:val="dash041d043e0432044b0439"/>
        <w:spacing w:line="240" w:lineRule="auto"/>
        <w:ind w:firstLine="700"/>
        <w:rPr>
          <w:rStyle w:val="dash041d043e0432044b0439char1"/>
          <w:b/>
          <w:bCs/>
          <w:color w:val="FF0000"/>
          <w:sz w:val="24"/>
          <w:szCs w:val="24"/>
          <w:u w:val="single"/>
        </w:rPr>
      </w:pPr>
      <w:r w:rsidRPr="005F1CB3">
        <w:rPr>
          <w:color w:val="FF0000"/>
          <w:sz w:val="24"/>
          <w:szCs w:val="24"/>
        </w:rPr>
        <w:t> </w:t>
      </w:r>
      <w:proofErr w:type="gramStart"/>
      <w:r w:rsidRPr="00A61A96">
        <w:rPr>
          <w:rStyle w:val="dash041d043e0432044b0439char1"/>
          <w:b/>
          <w:bCs/>
          <w:sz w:val="24"/>
          <w:szCs w:val="24"/>
          <w:u w:val="single"/>
        </w:rPr>
        <w:t>Искусство (Изобразительное искусство.</w:t>
      </w:r>
      <w:proofErr w:type="gramEnd"/>
      <w:r w:rsidRPr="00A61A96">
        <w:rPr>
          <w:rStyle w:val="dash041d043e0432044b0439char1"/>
          <w:b/>
          <w:bCs/>
          <w:sz w:val="24"/>
          <w:szCs w:val="24"/>
          <w:u w:val="single"/>
        </w:rPr>
        <w:t xml:space="preserve"> </w:t>
      </w:r>
      <w:proofErr w:type="gramStart"/>
      <w:r w:rsidRPr="00A61A96">
        <w:rPr>
          <w:rStyle w:val="dash041d043e0432044b0439char1"/>
          <w:b/>
          <w:bCs/>
          <w:sz w:val="24"/>
          <w:szCs w:val="24"/>
          <w:u w:val="single"/>
        </w:rPr>
        <w:t>Музыка)</w:t>
      </w:r>
      <w:proofErr w:type="gramEnd"/>
    </w:p>
    <w:p w:rsidR="00961143" w:rsidRPr="00AA2F31" w:rsidRDefault="00961143" w:rsidP="00961143">
      <w:pPr>
        <w:ind w:firstLine="709"/>
        <w:jc w:val="both"/>
        <w:rPr>
          <w:color w:val="181717"/>
        </w:rPr>
      </w:pPr>
      <w:r w:rsidRPr="00AA2F31">
        <w:rPr>
          <w:color w:val="181717"/>
        </w:rPr>
        <w:t xml:space="preserve">Целью изучения учебного предмета </w:t>
      </w:r>
      <w:r w:rsidRPr="00AA2F31">
        <w:rPr>
          <w:b/>
          <w:color w:val="181717"/>
        </w:rPr>
        <w:t>«Изобразительное искусство»</w:t>
      </w:r>
      <w:r w:rsidRPr="00AA2F31">
        <w:rPr>
          <w:color w:val="181717"/>
        </w:rPr>
        <w:t xml:space="preserve"> является освоение разных видов </w:t>
      </w:r>
      <w:proofErr w:type="spellStart"/>
      <w:r w:rsidRPr="00AA2F31">
        <w:rPr>
          <w:color w:val="181717"/>
        </w:rPr>
        <w:t>визуально­пространственных</w:t>
      </w:r>
      <w:proofErr w:type="spellEnd"/>
      <w:r w:rsidRPr="00AA2F31">
        <w:rPr>
          <w:color w:val="181717"/>
        </w:rPr>
        <w:t xml:space="preserve"> искусств: живописи, графики, скульптуры, дизайна, архитектуры, народного и </w:t>
      </w:r>
      <w:proofErr w:type="spellStart"/>
      <w:r w:rsidRPr="00AA2F31">
        <w:rPr>
          <w:color w:val="181717"/>
        </w:rPr>
        <w:t>декоративно­прикладного</w:t>
      </w:r>
      <w:proofErr w:type="spellEnd"/>
      <w:r w:rsidRPr="00AA2F31">
        <w:rPr>
          <w:color w:val="181717"/>
        </w:rPr>
        <w:t xml:space="preserve"> искусства, изображения в зрелищных и экранных искусствах (</w:t>
      </w:r>
      <w:r w:rsidRPr="00AA2F31">
        <w:rPr>
          <w:i/>
          <w:color w:val="181717"/>
        </w:rPr>
        <w:t>вариативно</w:t>
      </w:r>
      <w:r w:rsidRPr="00AA2F31">
        <w:rPr>
          <w:color w:val="181717"/>
        </w:rPr>
        <w:t>).</w:t>
      </w:r>
    </w:p>
    <w:p w:rsidR="00961143" w:rsidRPr="00AA2F31" w:rsidRDefault="00961143" w:rsidP="00961143">
      <w:pPr>
        <w:ind w:firstLine="709"/>
        <w:jc w:val="both"/>
        <w:rPr>
          <w:color w:val="181717"/>
        </w:rPr>
      </w:pPr>
      <w:r w:rsidRPr="00AA2F31">
        <w:rPr>
          <w:color w:val="181717"/>
        </w:rPr>
        <w:t xml:space="preserve">Учебный предмет «Изобразительное искусство» объединяет в единую образовательную структуру </w:t>
      </w:r>
      <w:proofErr w:type="spellStart"/>
      <w:r w:rsidRPr="00AA2F31">
        <w:rPr>
          <w:color w:val="181717"/>
        </w:rPr>
        <w:t>художественно­творческую</w:t>
      </w:r>
      <w:proofErr w:type="spellEnd"/>
      <w:r w:rsidRPr="00AA2F31">
        <w:rPr>
          <w:color w:val="181717"/>
        </w:rPr>
        <w:t xml:space="preserve"> деятельность, восприятие произведений искусства и </w:t>
      </w:r>
      <w:proofErr w:type="spellStart"/>
      <w:r w:rsidRPr="00AA2F31">
        <w:rPr>
          <w:color w:val="181717"/>
        </w:rPr>
        <w:t>художественно­эстетическое</w:t>
      </w:r>
      <w:proofErr w:type="spellEnd"/>
      <w:r w:rsidRPr="00AA2F31">
        <w:rPr>
          <w:color w:val="181717"/>
        </w:rPr>
        <w:t xml:space="preserve"> освоение окружающей действительности. Художественное развитие </w:t>
      </w:r>
      <w:proofErr w:type="gramStart"/>
      <w:r w:rsidRPr="00AA2F31">
        <w:rPr>
          <w:color w:val="181717"/>
        </w:rPr>
        <w:t>обучающихся</w:t>
      </w:r>
      <w:proofErr w:type="gramEnd"/>
      <w:r w:rsidRPr="00AA2F31">
        <w:rPr>
          <w:color w:val="181717"/>
        </w:rPr>
        <w:t xml:space="preserve"> осуществляется в процессе личного художественного творчества, в практической работе с разнообразными художественными материалами.</w:t>
      </w:r>
    </w:p>
    <w:p w:rsidR="00961143" w:rsidRPr="00AA2F31" w:rsidRDefault="00961143" w:rsidP="00961143">
      <w:pPr>
        <w:ind w:firstLine="709"/>
        <w:jc w:val="both"/>
        <w:rPr>
          <w:color w:val="181717"/>
        </w:rPr>
      </w:pPr>
    </w:p>
    <w:p w:rsidR="00961143" w:rsidRPr="00AA2F31" w:rsidRDefault="00961143" w:rsidP="00961143">
      <w:pPr>
        <w:ind w:firstLine="709"/>
        <w:jc w:val="both"/>
        <w:outlineLvl w:val="2"/>
        <w:rPr>
          <w:rFonts w:eastAsia="Calibri"/>
          <w:b/>
          <w:i/>
          <w:color w:val="181717"/>
          <w:lang w:val="x-none" w:eastAsia="x-none"/>
        </w:rPr>
      </w:pPr>
      <w:r w:rsidRPr="00AA2F31">
        <w:rPr>
          <w:rFonts w:eastAsia="Calibri"/>
          <w:b/>
          <w:i/>
          <w:color w:val="181717"/>
          <w:lang w:val="x-none" w:eastAsia="x-none"/>
        </w:rPr>
        <w:t>Задачами учебного предмета «Изобразительное искусство» являются:</w:t>
      </w:r>
    </w:p>
    <w:p w:rsidR="00961143" w:rsidRPr="00AA2F31" w:rsidRDefault="00961143" w:rsidP="00961143">
      <w:pPr>
        <w:ind w:firstLine="709"/>
        <w:jc w:val="both"/>
        <w:rPr>
          <w:color w:val="181717"/>
        </w:rPr>
      </w:pPr>
      <w:r w:rsidRPr="00AA2F31">
        <w:rPr>
          <w:color w:val="181717"/>
        </w:rPr>
        <w:t>- освоение художественной культуры как формы выражения в пространственных формах духовных ценностей, формирование представлений о месте и значении художественной деятельности в жизни общества;</w:t>
      </w:r>
    </w:p>
    <w:p w:rsidR="00961143" w:rsidRPr="00AA2F31" w:rsidRDefault="00961143" w:rsidP="00961143">
      <w:pPr>
        <w:ind w:firstLine="709"/>
        <w:jc w:val="both"/>
        <w:rPr>
          <w:color w:val="181717"/>
        </w:rPr>
      </w:pPr>
      <w:r w:rsidRPr="00AA2F31">
        <w:rPr>
          <w:rFonts w:eastAsia="Calibri"/>
          <w:color w:val="181717"/>
        </w:rPr>
        <w:t>- </w:t>
      </w:r>
      <w:r w:rsidRPr="00AA2F31">
        <w:rPr>
          <w:color w:val="181717"/>
        </w:rPr>
        <w:t>формирование у обучающихся представлений об отечественной и мировой художественной культуре во всём многообразии её видов;</w:t>
      </w:r>
    </w:p>
    <w:p w:rsidR="00961143" w:rsidRPr="00AA2F31" w:rsidRDefault="00961143" w:rsidP="00961143">
      <w:pPr>
        <w:ind w:firstLine="709"/>
        <w:jc w:val="both"/>
        <w:rPr>
          <w:color w:val="181717"/>
        </w:rPr>
      </w:pPr>
      <w:r w:rsidRPr="00AA2F31">
        <w:rPr>
          <w:rFonts w:eastAsia="Calibri"/>
          <w:color w:val="181717"/>
        </w:rPr>
        <w:t>- </w:t>
      </w:r>
      <w:r w:rsidRPr="00AA2F31">
        <w:rPr>
          <w:color w:val="181717"/>
        </w:rPr>
        <w:t>формирование у обучающихся навыков эстетического видения и преобразования мира;</w:t>
      </w:r>
    </w:p>
    <w:p w:rsidR="00961143" w:rsidRPr="00AA2F31" w:rsidRDefault="00961143" w:rsidP="00961143">
      <w:pPr>
        <w:ind w:firstLine="709"/>
        <w:jc w:val="both"/>
        <w:rPr>
          <w:color w:val="181717"/>
        </w:rPr>
      </w:pPr>
      <w:r w:rsidRPr="00AA2F31">
        <w:rPr>
          <w:rFonts w:eastAsia="Calibri"/>
          <w:color w:val="181717"/>
        </w:rPr>
        <w:t>- </w:t>
      </w:r>
      <w:r w:rsidRPr="00AA2F31">
        <w:rPr>
          <w:color w:val="181717"/>
        </w:rPr>
        <w:t xml:space="preserve">приобретение опыта создания творческой работы посредством различных художественных материалов в разных видах </w:t>
      </w:r>
      <w:proofErr w:type="spellStart"/>
      <w:r w:rsidRPr="00AA2F31">
        <w:rPr>
          <w:color w:val="181717"/>
        </w:rPr>
        <w:t>визуально­пространственных</w:t>
      </w:r>
      <w:proofErr w:type="spellEnd"/>
      <w:r w:rsidRPr="00AA2F31">
        <w:rPr>
          <w:color w:val="181717"/>
        </w:rPr>
        <w:t xml:space="preserve"> искусств: изобразительных (живопись, графика, скульптура), </w:t>
      </w:r>
      <w:proofErr w:type="spellStart"/>
      <w:r w:rsidRPr="00AA2F31">
        <w:rPr>
          <w:color w:val="181717"/>
        </w:rPr>
        <w:t>декоративно­прикладных</w:t>
      </w:r>
      <w:proofErr w:type="spellEnd"/>
      <w:r w:rsidRPr="00AA2F31">
        <w:rPr>
          <w:color w:val="181717"/>
        </w:rPr>
        <w:t>, в архитектуре и дизайне, опыта художественного творчества в компьютерной графике и анимации, фотографии, работы в синтетических искусствах (театре и кино) (</w:t>
      </w:r>
      <w:r w:rsidRPr="00AA2F31">
        <w:rPr>
          <w:i/>
          <w:color w:val="181717"/>
        </w:rPr>
        <w:t>вариативно</w:t>
      </w:r>
      <w:r w:rsidRPr="00AA2F31">
        <w:rPr>
          <w:color w:val="181717"/>
        </w:rPr>
        <w:t>);</w:t>
      </w:r>
    </w:p>
    <w:p w:rsidR="00961143" w:rsidRPr="00AA2F31" w:rsidRDefault="00961143" w:rsidP="00961143">
      <w:pPr>
        <w:ind w:firstLine="709"/>
        <w:jc w:val="both"/>
        <w:rPr>
          <w:color w:val="181717"/>
        </w:rPr>
      </w:pPr>
      <w:r w:rsidRPr="00AA2F31">
        <w:rPr>
          <w:rFonts w:eastAsia="Calibri"/>
          <w:color w:val="181717"/>
        </w:rPr>
        <w:t>- </w:t>
      </w:r>
      <w:r w:rsidRPr="00AA2F31">
        <w:rPr>
          <w:color w:val="181717"/>
        </w:rPr>
        <w:t>формирование пространственного мышления и аналитических визуальных способностей;</w:t>
      </w:r>
    </w:p>
    <w:p w:rsidR="00961143" w:rsidRPr="00AA2F31" w:rsidRDefault="00961143" w:rsidP="00961143">
      <w:pPr>
        <w:ind w:firstLine="709"/>
        <w:jc w:val="both"/>
        <w:rPr>
          <w:color w:val="181717"/>
        </w:rPr>
      </w:pPr>
      <w:r w:rsidRPr="00AA2F31">
        <w:rPr>
          <w:rFonts w:eastAsia="Calibri"/>
          <w:color w:val="181717"/>
        </w:rPr>
        <w:t>- </w:t>
      </w:r>
      <w:r w:rsidRPr="00AA2F31">
        <w:rPr>
          <w:color w:val="181717"/>
        </w:rPr>
        <w:t>овладение представлениями о средствах выразительности изобразительного искусства как способах воплощения в видимых пространственных формах переживаний, чувств и мировоззренческих позиций человека;</w:t>
      </w:r>
    </w:p>
    <w:p w:rsidR="00961143" w:rsidRPr="00AA2F31" w:rsidRDefault="00961143" w:rsidP="00961143">
      <w:pPr>
        <w:ind w:firstLine="709"/>
        <w:jc w:val="both"/>
        <w:rPr>
          <w:color w:val="181717"/>
        </w:rPr>
      </w:pPr>
      <w:r w:rsidRPr="00AA2F31">
        <w:rPr>
          <w:rFonts w:eastAsia="Calibri"/>
          <w:color w:val="181717"/>
        </w:rPr>
        <w:t>- </w:t>
      </w:r>
      <w:r w:rsidRPr="00AA2F31">
        <w:rPr>
          <w:color w:val="181717"/>
        </w:rPr>
        <w:t>развитие наблюдательности, ассоциативного мышления и творческого воображения;</w:t>
      </w:r>
    </w:p>
    <w:p w:rsidR="00961143" w:rsidRPr="00AA2F31" w:rsidRDefault="00961143" w:rsidP="00961143">
      <w:pPr>
        <w:ind w:firstLine="709"/>
        <w:jc w:val="both"/>
        <w:rPr>
          <w:color w:val="181717"/>
        </w:rPr>
      </w:pPr>
      <w:r w:rsidRPr="00AA2F31">
        <w:rPr>
          <w:rFonts w:eastAsia="Calibri"/>
          <w:color w:val="181717"/>
        </w:rPr>
        <w:lastRenderedPageBreak/>
        <w:t>- </w:t>
      </w:r>
      <w:r w:rsidRPr="00AA2F31">
        <w:rPr>
          <w:color w:val="181717"/>
        </w:rPr>
        <w:t>воспитание уважения и любви к цивилизационному наследию России через освоение отечественной художественной культуры;</w:t>
      </w:r>
    </w:p>
    <w:p w:rsidR="00961143" w:rsidRPr="00AA2F31" w:rsidRDefault="00961143" w:rsidP="00961143">
      <w:pPr>
        <w:ind w:firstLine="709"/>
        <w:jc w:val="both"/>
        <w:rPr>
          <w:color w:val="181717"/>
        </w:rPr>
      </w:pPr>
      <w:r w:rsidRPr="00AA2F31">
        <w:rPr>
          <w:rFonts w:eastAsia="Calibri"/>
          <w:color w:val="181717"/>
        </w:rPr>
        <w:t>- </w:t>
      </w:r>
      <w:r w:rsidRPr="00AA2F31">
        <w:rPr>
          <w:color w:val="181717"/>
        </w:rPr>
        <w:t xml:space="preserve">развитие потребности в общении с произведениями изобразительного искусства, формирование активного отношения к традициям художественной культуры как смысловой, эстетической и личностно значимой ценности. </w:t>
      </w:r>
    </w:p>
    <w:p w:rsidR="00961143" w:rsidRPr="005F1CB3" w:rsidRDefault="00961143" w:rsidP="00961143">
      <w:pPr>
        <w:ind w:firstLine="709"/>
        <w:jc w:val="both"/>
        <w:rPr>
          <w:color w:val="181717"/>
        </w:rPr>
      </w:pPr>
      <w:r w:rsidRPr="005F1CB3">
        <w:rPr>
          <w:color w:val="181717"/>
        </w:rPr>
        <w:t xml:space="preserve">Музыка жизненно необходима для полноценного образования и воспитания ребёнка, развития его психики, эмоциональной и интеллектуальной сфер, творческого потенциала. Признание </w:t>
      </w:r>
      <w:proofErr w:type="spellStart"/>
      <w:r w:rsidRPr="005F1CB3">
        <w:rPr>
          <w:color w:val="181717"/>
        </w:rPr>
        <w:t>самоценности</w:t>
      </w:r>
      <w:proofErr w:type="spellEnd"/>
      <w:r w:rsidRPr="005F1CB3">
        <w:rPr>
          <w:color w:val="181717"/>
        </w:rPr>
        <w:t xml:space="preserve"> творческого развития человека, уникального вклада искусства в образование и воспитание делает неприменимыми критерии утилитарности.</w:t>
      </w:r>
    </w:p>
    <w:p w:rsidR="00961143" w:rsidRPr="005F1CB3" w:rsidRDefault="00961143" w:rsidP="00961143">
      <w:pPr>
        <w:ind w:firstLine="709"/>
        <w:jc w:val="both"/>
        <w:rPr>
          <w:color w:val="181717"/>
        </w:rPr>
      </w:pPr>
      <w:r w:rsidRPr="005F1CB3">
        <w:rPr>
          <w:b/>
          <w:i/>
          <w:color w:val="181717"/>
        </w:rPr>
        <w:t>Основная цель реализации программы</w:t>
      </w:r>
      <w:r w:rsidRPr="005F1CB3">
        <w:rPr>
          <w:color w:val="181717"/>
        </w:rPr>
        <w:t xml:space="preserve"> - воспитание музыкальной культуры как части всей духовной культуры </w:t>
      </w:r>
      <w:proofErr w:type="gramStart"/>
      <w:r w:rsidRPr="005F1CB3">
        <w:rPr>
          <w:color w:val="181717"/>
        </w:rPr>
        <w:t>обучающихся</w:t>
      </w:r>
      <w:proofErr w:type="gramEnd"/>
      <w:r w:rsidRPr="005F1CB3">
        <w:rPr>
          <w:color w:val="181717"/>
        </w:rPr>
        <w:t xml:space="preserve">. Основным содержанием музыкального обучения и воспитания является личный и коллективный опыт проживания и осознания специфического комплекса эмоций, чувств, образов, идей, порождаемых ситуациями эстетического восприятия (постижение мира через переживание, интонационно-смысловое обобщение, содержательный анализ произведений, моделирование художественно-творческого процесса, самовыражение через творчество). </w:t>
      </w:r>
    </w:p>
    <w:p w:rsidR="00961143" w:rsidRPr="005F1CB3" w:rsidRDefault="00961143" w:rsidP="00961143">
      <w:pPr>
        <w:ind w:firstLine="709"/>
        <w:jc w:val="both"/>
        <w:rPr>
          <w:color w:val="181717"/>
        </w:rPr>
      </w:pPr>
      <w:r w:rsidRPr="005F1CB3">
        <w:rPr>
          <w:i/>
          <w:color w:val="181717"/>
        </w:rPr>
        <w:t>В процессе конкретизации учебных целей их реализация осуществляется по следующим направлениям</w:t>
      </w:r>
      <w:r w:rsidRPr="005F1CB3">
        <w:rPr>
          <w:color w:val="181717"/>
        </w:rPr>
        <w:t>:</w:t>
      </w:r>
    </w:p>
    <w:p w:rsidR="00961143" w:rsidRPr="005F1CB3" w:rsidRDefault="00961143" w:rsidP="00961143">
      <w:pPr>
        <w:ind w:firstLine="709"/>
        <w:contextualSpacing/>
        <w:jc w:val="both"/>
        <w:rPr>
          <w:color w:val="181717"/>
        </w:rPr>
      </w:pPr>
      <w:r w:rsidRPr="005F1CB3">
        <w:rPr>
          <w:color w:val="181717"/>
        </w:rPr>
        <w:t>- становление системы ценностей обучающихся, развитие целостного миропонимания в единстве эмоциональной и познавательной сферы;</w:t>
      </w:r>
    </w:p>
    <w:p w:rsidR="00961143" w:rsidRPr="005F1CB3" w:rsidRDefault="00961143" w:rsidP="00961143">
      <w:pPr>
        <w:ind w:firstLine="709"/>
        <w:jc w:val="both"/>
        <w:rPr>
          <w:color w:val="181717"/>
        </w:rPr>
      </w:pPr>
      <w:r w:rsidRPr="005F1CB3">
        <w:rPr>
          <w:color w:val="181717"/>
        </w:rPr>
        <w:t xml:space="preserve">- развитие потребности в общении с произведениями искусства, осознание значения музыкального искусства как универсальной формы невербальной коммуникации между людьми разных эпох и народов, эффективного способа </w:t>
      </w:r>
      <w:proofErr w:type="spellStart"/>
      <w:r w:rsidRPr="005F1CB3">
        <w:rPr>
          <w:color w:val="181717"/>
        </w:rPr>
        <w:t>автокоммуникации</w:t>
      </w:r>
      <w:proofErr w:type="spellEnd"/>
      <w:r w:rsidRPr="005F1CB3">
        <w:rPr>
          <w:color w:val="181717"/>
        </w:rPr>
        <w:t>;</w:t>
      </w:r>
    </w:p>
    <w:p w:rsidR="00961143" w:rsidRPr="005F1CB3" w:rsidRDefault="00961143" w:rsidP="00961143">
      <w:pPr>
        <w:ind w:firstLine="709"/>
        <w:contextualSpacing/>
        <w:jc w:val="both"/>
        <w:rPr>
          <w:color w:val="181717"/>
        </w:rPr>
      </w:pPr>
      <w:r w:rsidRPr="005F1CB3">
        <w:rPr>
          <w:color w:val="181717"/>
        </w:rPr>
        <w:t>- формирование творческих способностей ребёнка, развитие внутренней мотивации к интонационно-содержательной деятельности.</w:t>
      </w:r>
    </w:p>
    <w:p w:rsidR="00961143" w:rsidRPr="005F1CB3" w:rsidRDefault="00961143" w:rsidP="00961143">
      <w:pPr>
        <w:ind w:firstLine="709"/>
        <w:jc w:val="both"/>
        <w:rPr>
          <w:color w:val="181717"/>
        </w:rPr>
      </w:pPr>
      <w:r w:rsidRPr="005F1CB3">
        <w:rPr>
          <w:color w:val="181717"/>
        </w:rPr>
        <w:t xml:space="preserve">Важнейшими задачами изучения предмета </w:t>
      </w:r>
      <w:r w:rsidRPr="005F1CB3">
        <w:rPr>
          <w:b/>
          <w:color w:val="181717"/>
        </w:rPr>
        <w:t>«Музыка»</w:t>
      </w:r>
      <w:r w:rsidRPr="005F1CB3">
        <w:rPr>
          <w:color w:val="181717"/>
        </w:rPr>
        <w:t xml:space="preserve"> в основной школе являются:</w:t>
      </w:r>
    </w:p>
    <w:p w:rsidR="00961143" w:rsidRPr="005F1CB3" w:rsidRDefault="00961143" w:rsidP="00961143">
      <w:pPr>
        <w:ind w:firstLine="709"/>
        <w:contextualSpacing/>
        <w:jc w:val="both"/>
        <w:rPr>
          <w:color w:val="181717"/>
        </w:rPr>
      </w:pPr>
      <w:r w:rsidRPr="005F1CB3">
        <w:rPr>
          <w:color w:val="181717"/>
        </w:rPr>
        <w:t>1. Приобщение к общечеловеческим духовным ценностям через личный психологический опыт эмоционально-эстетического переживания.</w:t>
      </w:r>
    </w:p>
    <w:p w:rsidR="00961143" w:rsidRPr="005F1CB3" w:rsidRDefault="00961143" w:rsidP="00961143">
      <w:pPr>
        <w:ind w:firstLine="709"/>
        <w:contextualSpacing/>
        <w:jc w:val="both"/>
        <w:rPr>
          <w:color w:val="181717"/>
        </w:rPr>
      </w:pPr>
      <w:r w:rsidRPr="005F1CB3">
        <w:rPr>
          <w:color w:val="181717"/>
        </w:rPr>
        <w:t>2. Осознание социальной функции музыки. Стремление понять закономерности развития музыкального искусства, условия разнообразного проявления и бытования музыки в человеческом обществе, специфики её воздействия на человека.</w:t>
      </w:r>
    </w:p>
    <w:p w:rsidR="00961143" w:rsidRPr="005F1CB3" w:rsidRDefault="00961143" w:rsidP="00961143">
      <w:pPr>
        <w:ind w:firstLine="709"/>
        <w:contextualSpacing/>
        <w:jc w:val="both"/>
        <w:rPr>
          <w:color w:val="181717"/>
        </w:rPr>
      </w:pPr>
      <w:r w:rsidRPr="005F1CB3">
        <w:rPr>
          <w:color w:val="181717"/>
        </w:rPr>
        <w:t>3. Формирование ценностных личных предпочтений в сфере музыкального искусства. Воспитание уважительного отношения к системе культурных ценностей других людей. Приверженность парадигме сохранения и развития культурного многообразия.</w:t>
      </w:r>
    </w:p>
    <w:p w:rsidR="00961143" w:rsidRPr="005F1CB3" w:rsidRDefault="00961143" w:rsidP="00961143">
      <w:pPr>
        <w:ind w:firstLine="709"/>
        <w:contextualSpacing/>
        <w:jc w:val="both"/>
        <w:rPr>
          <w:color w:val="181717"/>
        </w:rPr>
      </w:pPr>
      <w:r w:rsidRPr="005F1CB3">
        <w:rPr>
          <w:color w:val="181717"/>
        </w:rPr>
        <w:t>4. Формирование целостного представления о комплексе выразительных средств музыкального искусства. Освоение ключевых элементов музыкального языка, характерных для различных музыкальных стилей.</w:t>
      </w:r>
    </w:p>
    <w:p w:rsidR="00961143" w:rsidRPr="005F1CB3" w:rsidRDefault="00961143" w:rsidP="00961143">
      <w:pPr>
        <w:ind w:firstLine="709"/>
        <w:contextualSpacing/>
        <w:jc w:val="both"/>
        <w:rPr>
          <w:color w:val="181717"/>
        </w:rPr>
      </w:pPr>
      <w:r w:rsidRPr="005F1CB3">
        <w:rPr>
          <w:color w:val="181717"/>
        </w:rPr>
        <w:t>5.</w:t>
      </w:r>
      <w:r w:rsidRPr="005F1CB3">
        <w:rPr>
          <w:color w:val="181717"/>
          <w:lang w:val="en-US"/>
        </w:rPr>
        <w:t> </w:t>
      </w:r>
      <w:r w:rsidRPr="005F1CB3">
        <w:rPr>
          <w:color w:val="181717"/>
        </w:rPr>
        <w:t xml:space="preserve">Развитие общих и специальных музыкальных способностей, совершенствование в предметных умениях и навыках, в </w:t>
      </w:r>
      <w:proofErr w:type="spellStart"/>
      <w:r w:rsidRPr="005F1CB3">
        <w:rPr>
          <w:color w:val="181717"/>
        </w:rPr>
        <w:t>т.ч</w:t>
      </w:r>
      <w:proofErr w:type="spellEnd"/>
      <w:r w:rsidRPr="005F1CB3">
        <w:rPr>
          <w:color w:val="181717"/>
        </w:rPr>
        <w:t>.:</w:t>
      </w:r>
    </w:p>
    <w:p w:rsidR="00961143" w:rsidRPr="005F1CB3" w:rsidRDefault="00961143" w:rsidP="00961143">
      <w:pPr>
        <w:ind w:firstLine="709"/>
        <w:jc w:val="both"/>
        <w:rPr>
          <w:color w:val="181717"/>
        </w:rPr>
      </w:pPr>
      <w:r w:rsidRPr="005F1CB3">
        <w:rPr>
          <w:color w:val="181717"/>
        </w:rPr>
        <w:t>а) слушание (расширение приёмов и навыков вдумчивого, осмысленного восприятия музыки; аналитической, оценочной, рефлексивной деятельности в связи с прослушанным музыкальным произведением);</w:t>
      </w:r>
    </w:p>
    <w:p w:rsidR="00961143" w:rsidRPr="005F1CB3" w:rsidRDefault="00961143" w:rsidP="00961143">
      <w:pPr>
        <w:ind w:firstLine="709"/>
        <w:jc w:val="both"/>
        <w:rPr>
          <w:color w:val="181717"/>
        </w:rPr>
      </w:pPr>
      <w:r w:rsidRPr="005F1CB3">
        <w:rPr>
          <w:color w:val="181717"/>
        </w:rPr>
        <w:t>б) исполнение (пение в различных манерах, составах, стилях; игра на доступных музыкальных инструментах, опыт исполнительской деятельности на электронных и виртуальных музыкальных инструментах);</w:t>
      </w:r>
    </w:p>
    <w:p w:rsidR="00961143" w:rsidRPr="005F1CB3" w:rsidRDefault="00961143" w:rsidP="00961143">
      <w:pPr>
        <w:ind w:firstLine="709"/>
        <w:jc w:val="both"/>
        <w:rPr>
          <w:color w:val="181717"/>
        </w:rPr>
      </w:pPr>
      <w:r w:rsidRPr="005F1CB3">
        <w:rPr>
          <w:color w:val="181717"/>
        </w:rPr>
        <w:t xml:space="preserve">в) сочинение (элементы вокальной и инструментальной импровизации, композиции, аранжировки, в </w:t>
      </w:r>
      <w:proofErr w:type="spellStart"/>
      <w:r w:rsidRPr="005F1CB3">
        <w:rPr>
          <w:color w:val="181717"/>
        </w:rPr>
        <w:t>т.ч</w:t>
      </w:r>
      <w:proofErr w:type="spellEnd"/>
      <w:r w:rsidRPr="005F1CB3">
        <w:rPr>
          <w:color w:val="181717"/>
        </w:rPr>
        <w:t>. с использованием цифровых программных продуктов);</w:t>
      </w:r>
    </w:p>
    <w:p w:rsidR="00961143" w:rsidRPr="005F1CB3" w:rsidRDefault="00961143" w:rsidP="00961143">
      <w:pPr>
        <w:ind w:firstLine="709"/>
        <w:jc w:val="both"/>
        <w:rPr>
          <w:color w:val="181717"/>
        </w:rPr>
      </w:pPr>
      <w:r w:rsidRPr="005F1CB3">
        <w:rPr>
          <w:color w:val="181717"/>
        </w:rPr>
        <w:t>г) музыкальное движение (пластическое интонирование, инсценировка, танец, двигательное моделирование и др.);</w:t>
      </w:r>
    </w:p>
    <w:p w:rsidR="00961143" w:rsidRPr="005F1CB3" w:rsidRDefault="00961143" w:rsidP="00961143">
      <w:pPr>
        <w:ind w:firstLine="709"/>
        <w:jc w:val="both"/>
        <w:rPr>
          <w:color w:val="181717"/>
        </w:rPr>
      </w:pPr>
      <w:r w:rsidRPr="005F1CB3">
        <w:rPr>
          <w:color w:val="181717"/>
        </w:rPr>
        <w:t>д) творческие проекты, музыкально-театральная деятельность (концерты, фестивали, представления);</w:t>
      </w:r>
    </w:p>
    <w:p w:rsidR="00961143" w:rsidRPr="005F1CB3" w:rsidRDefault="00961143" w:rsidP="00961143">
      <w:pPr>
        <w:ind w:firstLine="709"/>
        <w:jc w:val="both"/>
        <w:rPr>
          <w:color w:val="181717"/>
        </w:rPr>
      </w:pPr>
      <w:r w:rsidRPr="005F1CB3">
        <w:rPr>
          <w:color w:val="181717"/>
        </w:rPr>
        <w:lastRenderedPageBreak/>
        <w:t>е) исследовательская деятельность на материале музыкального искусства.</w:t>
      </w:r>
    </w:p>
    <w:p w:rsidR="00961143" w:rsidRPr="005F1CB3" w:rsidRDefault="00961143" w:rsidP="00961143">
      <w:pPr>
        <w:ind w:firstLine="709"/>
        <w:jc w:val="both"/>
        <w:rPr>
          <w:color w:val="181717"/>
        </w:rPr>
      </w:pPr>
      <w:r w:rsidRPr="005F1CB3">
        <w:rPr>
          <w:color w:val="181717"/>
        </w:rPr>
        <w:t>6.</w:t>
      </w:r>
      <w:r w:rsidRPr="005F1CB3">
        <w:rPr>
          <w:color w:val="181717"/>
          <w:lang w:val="en-US"/>
        </w:rPr>
        <w:t> </w:t>
      </w:r>
      <w:r w:rsidRPr="005F1CB3">
        <w:rPr>
          <w:color w:val="181717"/>
        </w:rPr>
        <w:t>Расширение культурного кругозора, накопление знаний о музыке и музыкантах, достаточное для активного, осознанного восприятия лучших образцов народного и профессионального искусства родной страны и мира, ориентации в истории развития музыкального искусства и современной музыкальной культуре.</w:t>
      </w:r>
    </w:p>
    <w:p w:rsidR="00961143" w:rsidRPr="005F1CB3" w:rsidRDefault="00961143" w:rsidP="00961143">
      <w:pPr>
        <w:pStyle w:val="dash041d043e0432044b0439"/>
        <w:spacing w:line="240" w:lineRule="auto"/>
        <w:ind w:firstLine="700"/>
        <w:rPr>
          <w:color w:val="FF0000"/>
          <w:sz w:val="24"/>
          <w:szCs w:val="24"/>
          <w:u w:val="single"/>
        </w:rPr>
      </w:pPr>
    </w:p>
    <w:p w:rsidR="00961143" w:rsidRPr="00A61A96" w:rsidRDefault="00961143" w:rsidP="00961143">
      <w:pPr>
        <w:pStyle w:val="dash041d043e0432044b0439"/>
        <w:spacing w:line="240" w:lineRule="auto"/>
        <w:ind w:firstLine="720"/>
        <w:rPr>
          <w:rStyle w:val="dash041d043e0432044b0439char1"/>
          <w:b/>
          <w:bCs/>
          <w:sz w:val="24"/>
          <w:szCs w:val="24"/>
          <w:u w:val="single"/>
        </w:rPr>
      </w:pPr>
      <w:r w:rsidRPr="00A61A96">
        <w:rPr>
          <w:sz w:val="24"/>
          <w:szCs w:val="24"/>
        </w:rPr>
        <w:t> </w:t>
      </w:r>
      <w:r w:rsidRPr="00A61A96">
        <w:rPr>
          <w:rStyle w:val="dash041d043e0432044b0439char1"/>
          <w:b/>
          <w:bCs/>
          <w:sz w:val="24"/>
          <w:szCs w:val="24"/>
          <w:u w:val="single"/>
        </w:rPr>
        <w:t>Технология</w:t>
      </w:r>
    </w:p>
    <w:p w:rsidR="00961143" w:rsidRPr="005F1CB3" w:rsidRDefault="00961143" w:rsidP="00961143">
      <w:pPr>
        <w:ind w:firstLine="709"/>
        <w:jc w:val="both"/>
        <w:rPr>
          <w:color w:val="181717"/>
        </w:rPr>
      </w:pPr>
      <w:r w:rsidRPr="005F1CB3">
        <w:rPr>
          <w:color w:val="181717"/>
        </w:rPr>
        <w:t xml:space="preserve">Основной </w:t>
      </w:r>
      <w:r w:rsidRPr="005F1CB3">
        <w:rPr>
          <w:b/>
          <w:i/>
          <w:color w:val="181717"/>
        </w:rPr>
        <w:t>целью</w:t>
      </w:r>
      <w:r w:rsidRPr="005F1CB3">
        <w:rPr>
          <w:color w:val="181717"/>
        </w:rPr>
        <w:t xml:space="preserve"> освоения предметной области </w:t>
      </w:r>
      <w:r w:rsidRPr="005F1CB3">
        <w:rPr>
          <w:b/>
          <w:color w:val="181717"/>
        </w:rPr>
        <w:t>«Технология»</w:t>
      </w:r>
      <w:r w:rsidRPr="005F1CB3">
        <w:rPr>
          <w:color w:val="181717"/>
        </w:rPr>
        <w:t xml:space="preserve"> является формирование технологической грамотности, глобальных компетенций, творческого мышления, необходимых для перехода к новым приоритетам научно-технологического развития Российской Федерации.</w:t>
      </w:r>
    </w:p>
    <w:p w:rsidR="00961143" w:rsidRPr="005F1CB3" w:rsidRDefault="00961143" w:rsidP="00961143">
      <w:pPr>
        <w:ind w:firstLine="709"/>
        <w:jc w:val="both"/>
        <w:rPr>
          <w:color w:val="181717"/>
        </w:rPr>
      </w:pPr>
      <w:r w:rsidRPr="005F1CB3">
        <w:rPr>
          <w:b/>
          <w:i/>
          <w:color w:val="181717"/>
        </w:rPr>
        <w:t>Задачами</w:t>
      </w:r>
      <w:r w:rsidRPr="005F1CB3">
        <w:rPr>
          <w:i/>
          <w:color w:val="181717"/>
        </w:rPr>
        <w:t xml:space="preserve"> </w:t>
      </w:r>
      <w:r w:rsidRPr="005F1CB3">
        <w:rPr>
          <w:color w:val="181717"/>
        </w:rPr>
        <w:t xml:space="preserve">курса технологии являются: </w:t>
      </w:r>
    </w:p>
    <w:p w:rsidR="00961143" w:rsidRPr="005F1CB3" w:rsidRDefault="00961143" w:rsidP="00961143">
      <w:pPr>
        <w:ind w:firstLine="709"/>
        <w:jc w:val="both"/>
        <w:rPr>
          <w:color w:val="181717"/>
        </w:rPr>
      </w:pPr>
      <w:r w:rsidRPr="005F1CB3">
        <w:rPr>
          <w:color w:val="181717"/>
        </w:rPr>
        <w:t>- овладение знаниями, умениями и опытом деятельности в предметной области «Технология» как необходимым компонентом общей культуры человека цифрового социума и актуальными для жизни в этом социуме технологиями;</w:t>
      </w:r>
    </w:p>
    <w:p w:rsidR="00961143" w:rsidRPr="005F1CB3" w:rsidRDefault="00961143" w:rsidP="00961143">
      <w:pPr>
        <w:ind w:firstLine="709"/>
        <w:jc w:val="both"/>
        <w:rPr>
          <w:color w:val="181717"/>
        </w:rPr>
      </w:pPr>
      <w:r w:rsidRPr="005F1CB3">
        <w:rPr>
          <w:color w:val="181717"/>
        </w:rPr>
        <w:t xml:space="preserve">- овладение трудовыми умениями и необходимыми технологическими знаниями по преобразованию материи, энергии и информации в соответствии с поставленными целями, исходя из экономических, социальных, экологических, эстетических критериев, а также критериев личной и общественной безопасности; </w:t>
      </w:r>
    </w:p>
    <w:p w:rsidR="00961143" w:rsidRPr="005F1CB3" w:rsidRDefault="00961143" w:rsidP="00961143">
      <w:pPr>
        <w:ind w:firstLine="709"/>
        <w:jc w:val="both"/>
        <w:rPr>
          <w:color w:val="181717"/>
        </w:rPr>
      </w:pPr>
      <w:r w:rsidRPr="005F1CB3">
        <w:rPr>
          <w:color w:val="181717"/>
        </w:rPr>
        <w:t>- формирование у обучающихся культуры проектной и исследовательской деятельности, готовности к предложению и осуществлению новых технологических решений;</w:t>
      </w:r>
    </w:p>
    <w:p w:rsidR="00961143" w:rsidRPr="005F1CB3" w:rsidRDefault="00961143" w:rsidP="00961143">
      <w:pPr>
        <w:ind w:firstLine="709"/>
        <w:jc w:val="both"/>
        <w:rPr>
          <w:color w:val="181717"/>
        </w:rPr>
      </w:pPr>
      <w:r w:rsidRPr="005F1CB3">
        <w:rPr>
          <w:color w:val="181717"/>
        </w:rPr>
        <w:t>- формирование у обучающихся навыка использования в трудовой деятельности цифровых инструментов и программных сервисов, а также когнитивных инструментов и технологий;</w:t>
      </w:r>
    </w:p>
    <w:p w:rsidR="00961143" w:rsidRPr="005F1CB3" w:rsidRDefault="00961143" w:rsidP="00961143">
      <w:pPr>
        <w:ind w:firstLine="709"/>
        <w:jc w:val="both"/>
        <w:rPr>
          <w:color w:val="181717"/>
        </w:rPr>
      </w:pPr>
      <w:r w:rsidRPr="005F1CB3">
        <w:rPr>
          <w:color w:val="181717"/>
        </w:rPr>
        <w:t>- развитие умений оценивать свои профессиональные интересы и склонности в плане подготовки к будущей профессиональной деятельности, владение методиками оценки своих профессиональных предпочтений.</w:t>
      </w:r>
    </w:p>
    <w:p w:rsidR="00961143" w:rsidRPr="005F1CB3" w:rsidRDefault="00961143" w:rsidP="00961143">
      <w:pPr>
        <w:ind w:firstLine="709"/>
        <w:jc w:val="both"/>
        <w:rPr>
          <w:color w:val="181717"/>
        </w:rPr>
      </w:pPr>
      <w:r w:rsidRPr="005F1CB3">
        <w:rPr>
          <w:color w:val="181717"/>
        </w:rPr>
        <w:t xml:space="preserve">Как подчёркивается в Концепции преподавания предметной области «Технология», </w:t>
      </w:r>
      <w:r w:rsidRPr="005F1CB3">
        <w:rPr>
          <w:i/>
          <w:color w:val="181717"/>
        </w:rPr>
        <w:t>ведущей формой учебной деятельности, направленной на достижение поставленных целей, является проектная деятельность</w:t>
      </w:r>
      <w:r w:rsidRPr="005F1CB3">
        <w:rPr>
          <w:color w:val="181717"/>
        </w:rPr>
        <w:t xml:space="preserve"> в полном цикле: от формулирования проблемы и постановки конкретной задачи до получения конкретных значимых результатов. Именно в процессе проектной деятельности достигается синтез многообразия аспектов образовательного процесса, включая личностные интересы обучающихся. При этом разработка и реализация проекта должна осуществляться в определённых масштабах, позволяющих реализовать исследовательскую деятельность и использовать знания, полученные </w:t>
      </w:r>
      <w:proofErr w:type="gramStart"/>
      <w:r w:rsidRPr="005F1CB3">
        <w:rPr>
          <w:color w:val="181717"/>
        </w:rPr>
        <w:t>обучающимися</w:t>
      </w:r>
      <w:proofErr w:type="gramEnd"/>
      <w:r w:rsidRPr="005F1CB3">
        <w:rPr>
          <w:color w:val="181717"/>
        </w:rPr>
        <w:t xml:space="preserve"> на других предметах. </w:t>
      </w:r>
    </w:p>
    <w:p w:rsidR="00961143" w:rsidRPr="005F1CB3" w:rsidRDefault="00961143" w:rsidP="00961143">
      <w:pPr>
        <w:ind w:firstLine="709"/>
        <w:jc w:val="both"/>
        <w:rPr>
          <w:i/>
          <w:color w:val="181717"/>
        </w:rPr>
      </w:pPr>
      <w:r w:rsidRPr="005F1CB3">
        <w:rPr>
          <w:i/>
          <w:color w:val="181717"/>
        </w:rPr>
        <w:t xml:space="preserve">Важно подчеркнуть, что именно в технологии реализуются все аспекты фундаментальной для образования категории «знания», а именно: </w:t>
      </w:r>
    </w:p>
    <w:p w:rsidR="00961143" w:rsidRPr="005F1CB3" w:rsidRDefault="00961143" w:rsidP="00961143">
      <w:pPr>
        <w:ind w:firstLine="709"/>
        <w:jc w:val="both"/>
        <w:rPr>
          <w:color w:val="181717"/>
        </w:rPr>
      </w:pPr>
      <w:r w:rsidRPr="005F1CB3">
        <w:rPr>
          <w:color w:val="181717"/>
        </w:rPr>
        <w:t xml:space="preserve">- понятийное знание, которое складывается из набора понятий, характеризующих данную предметную область; </w:t>
      </w:r>
    </w:p>
    <w:p w:rsidR="00961143" w:rsidRPr="005F1CB3" w:rsidRDefault="00961143" w:rsidP="00961143">
      <w:pPr>
        <w:ind w:firstLine="709"/>
        <w:jc w:val="both"/>
        <w:rPr>
          <w:color w:val="181717"/>
        </w:rPr>
      </w:pPr>
      <w:r w:rsidRPr="005F1CB3">
        <w:rPr>
          <w:color w:val="181717"/>
        </w:rPr>
        <w:t xml:space="preserve">- алгоритмическое (технологическое) знание - знание методов, технологий, приводящих к желаемому результату при соблюдении определённых условий; </w:t>
      </w:r>
    </w:p>
    <w:p w:rsidR="00961143" w:rsidRPr="005F1CB3" w:rsidRDefault="00961143" w:rsidP="00961143">
      <w:pPr>
        <w:ind w:firstLine="709"/>
        <w:jc w:val="both"/>
        <w:rPr>
          <w:color w:val="181717"/>
        </w:rPr>
      </w:pPr>
      <w:r w:rsidRPr="005F1CB3">
        <w:rPr>
          <w:color w:val="181717"/>
        </w:rPr>
        <w:t>- предметное знание, складывающееся из знания и понимания сути законов и закономерностей, применяемых в той или иной предметной области;</w:t>
      </w:r>
    </w:p>
    <w:p w:rsidR="00961143" w:rsidRPr="005F1CB3" w:rsidRDefault="00961143" w:rsidP="00961143">
      <w:pPr>
        <w:ind w:firstLine="709"/>
        <w:jc w:val="both"/>
        <w:rPr>
          <w:color w:val="181717"/>
        </w:rPr>
      </w:pPr>
      <w:r w:rsidRPr="005F1CB3">
        <w:rPr>
          <w:color w:val="181717"/>
        </w:rPr>
        <w:t>- методологическое знание - знание общих закономерностей изучаемых явлений и процессов.</w:t>
      </w:r>
    </w:p>
    <w:p w:rsidR="00961143" w:rsidRPr="005F1CB3" w:rsidRDefault="00961143" w:rsidP="00961143">
      <w:pPr>
        <w:ind w:firstLine="709"/>
        <w:jc w:val="both"/>
        <w:rPr>
          <w:color w:val="181717"/>
        </w:rPr>
      </w:pPr>
      <w:r w:rsidRPr="005F1CB3">
        <w:rPr>
          <w:color w:val="181717"/>
        </w:rPr>
        <w:t xml:space="preserve">Как и всякий общеобразовательный предмет, </w:t>
      </w:r>
      <w:r w:rsidRPr="005F1CB3">
        <w:rPr>
          <w:i/>
          <w:color w:val="181717"/>
        </w:rPr>
        <w:t>«Технология» отражает наиболее значимые аспекты действительности, которые состоят в следующем:</w:t>
      </w:r>
      <w:r w:rsidRPr="005F1CB3">
        <w:rPr>
          <w:color w:val="181717"/>
        </w:rPr>
        <w:t xml:space="preserve"> </w:t>
      </w:r>
    </w:p>
    <w:p w:rsidR="00961143" w:rsidRPr="005F1CB3" w:rsidRDefault="00961143" w:rsidP="00961143">
      <w:pPr>
        <w:ind w:firstLine="709"/>
        <w:jc w:val="both"/>
        <w:rPr>
          <w:color w:val="181717"/>
        </w:rPr>
      </w:pPr>
      <w:r w:rsidRPr="005F1CB3">
        <w:rPr>
          <w:color w:val="181717"/>
        </w:rPr>
        <w:t>-</w:t>
      </w:r>
      <w:r w:rsidRPr="005F1CB3">
        <w:rPr>
          <w:color w:val="181717"/>
          <w:lang w:val="en-US"/>
        </w:rPr>
        <w:t> </w:t>
      </w:r>
      <w:r w:rsidRPr="005F1CB3">
        <w:rPr>
          <w:color w:val="181717"/>
          <w:vertAlign w:val="subscript"/>
        </w:rPr>
        <w:t xml:space="preserve"> </w:t>
      </w:r>
      <w:proofErr w:type="spellStart"/>
      <w:r w:rsidRPr="005F1CB3">
        <w:rPr>
          <w:color w:val="181717"/>
        </w:rPr>
        <w:t>технологизация</w:t>
      </w:r>
      <w:proofErr w:type="spellEnd"/>
      <w:r w:rsidRPr="005F1CB3">
        <w:rPr>
          <w:color w:val="181717"/>
        </w:rPr>
        <w:t xml:space="preserve"> всех сторон человеческой жизни и деятельности является столь масштабной, что интуитивных представлений о сущности и структуре технологического процесса явно недостаточно для успешной социализации учащихся - необходимо </w:t>
      </w:r>
      <w:r w:rsidRPr="005F1CB3">
        <w:rPr>
          <w:color w:val="181717"/>
        </w:rPr>
        <w:lastRenderedPageBreak/>
        <w:t xml:space="preserve">целенаправленное освоение всех этапов технологической цепочки и полного цикла решения поставленной задачи. При этом возможны следующие уровни освоения технологии: уровень представления; уровень пользователя; </w:t>
      </w:r>
      <w:proofErr w:type="spellStart"/>
      <w:r w:rsidRPr="005F1CB3">
        <w:rPr>
          <w:color w:val="181717"/>
        </w:rPr>
        <w:t>когнитивно</w:t>
      </w:r>
      <w:proofErr w:type="spellEnd"/>
      <w:r w:rsidRPr="005F1CB3">
        <w:rPr>
          <w:color w:val="181717"/>
        </w:rPr>
        <w:t xml:space="preserve">-продуктивный уровень (создание технологий); </w:t>
      </w:r>
    </w:p>
    <w:p w:rsidR="00961143" w:rsidRPr="005F1CB3" w:rsidRDefault="00961143" w:rsidP="00961143">
      <w:pPr>
        <w:ind w:firstLine="709"/>
        <w:jc w:val="both"/>
        <w:rPr>
          <w:color w:val="181717"/>
        </w:rPr>
      </w:pPr>
      <w:r w:rsidRPr="005F1CB3">
        <w:rPr>
          <w:color w:val="181717"/>
        </w:rPr>
        <w:t>-</w:t>
      </w:r>
      <w:r w:rsidRPr="005F1CB3">
        <w:rPr>
          <w:color w:val="181717"/>
          <w:lang w:val="en-US"/>
        </w:rPr>
        <w:t> </w:t>
      </w:r>
      <w:r w:rsidRPr="005F1CB3">
        <w:rPr>
          <w:color w:val="181717"/>
        </w:rPr>
        <w:t xml:space="preserve">практически вся современная профессиональная деятельность, включая ручной труд, осуществляется с применением информационных и цифровых технологий, формирование навыков использования этих технологий при изготовлении изделий становится важной задачей в курсе технологии; </w:t>
      </w:r>
    </w:p>
    <w:p w:rsidR="00961143" w:rsidRPr="005F1CB3" w:rsidRDefault="00961143" w:rsidP="00961143">
      <w:pPr>
        <w:ind w:firstLine="709"/>
        <w:jc w:val="both"/>
        <w:rPr>
          <w:color w:val="181717"/>
        </w:rPr>
      </w:pPr>
      <w:r w:rsidRPr="005F1CB3">
        <w:rPr>
          <w:color w:val="181717"/>
        </w:rPr>
        <w:t>-</w:t>
      </w:r>
      <w:r w:rsidRPr="005F1CB3">
        <w:rPr>
          <w:color w:val="181717"/>
          <w:lang w:val="en-US"/>
        </w:rPr>
        <w:t> </w:t>
      </w:r>
      <w:r w:rsidRPr="005F1CB3">
        <w:rPr>
          <w:color w:val="181717"/>
        </w:rPr>
        <w:t>появление феномена «больших данных» оказывает существенное и далеко не позитивное влияние на процесс познания, что говорит о необходимости освоения принципиально новых технологий - информационно-когнитивных, нацеленных на освоение учащимися знаний, на развитии умения учиться.</w:t>
      </w:r>
    </w:p>
    <w:p w:rsidR="00961143" w:rsidRPr="005F1CB3" w:rsidRDefault="00961143" w:rsidP="00961143">
      <w:pPr>
        <w:pStyle w:val="dash041d043e0432044b0439"/>
        <w:spacing w:line="240" w:lineRule="auto"/>
        <w:ind w:firstLine="720"/>
        <w:rPr>
          <w:color w:val="FF0000"/>
          <w:sz w:val="24"/>
          <w:szCs w:val="24"/>
          <w:u w:val="single"/>
        </w:rPr>
      </w:pPr>
    </w:p>
    <w:p w:rsidR="00961143" w:rsidRPr="005F1CB3" w:rsidRDefault="00961143" w:rsidP="00961143">
      <w:pPr>
        <w:pStyle w:val="dash041d043e0432044b0439"/>
        <w:spacing w:line="240" w:lineRule="auto"/>
        <w:ind w:firstLine="720"/>
        <w:rPr>
          <w:sz w:val="24"/>
          <w:szCs w:val="24"/>
          <w:u w:val="single"/>
        </w:rPr>
      </w:pPr>
      <w:r w:rsidRPr="005F1CB3">
        <w:rPr>
          <w:color w:val="FF0000"/>
          <w:sz w:val="24"/>
          <w:szCs w:val="24"/>
        </w:rPr>
        <w:t> </w:t>
      </w:r>
      <w:r w:rsidRPr="005F1CB3">
        <w:rPr>
          <w:rStyle w:val="dash041d043e0432044b0439char1"/>
          <w:b/>
          <w:bCs/>
          <w:sz w:val="24"/>
          <w:szCs w:val="24"/>
          <w:u w:val="single"/>
        </w:rPr>
        <w:t>Физическая культура и основы безопасности жизнедеятельности</w:t>
      </w:r>
    </w:p>
    <w:p w:rsidR="00961143" w:rsidRPr="005F1CB3" w:rsidRDefault="00961143" w:rsidP="00961143">
      <w:pPr>
        <w:pStyle w:val="a3"/>
        <w:shd w:val="clear" w:color="auto" w:fill="FFFFFF"/>
        <w:spacing w:before="0" w:beforeAutospacing="0" w:after="0" w:afterAutospacing="0"/>
        <w:jc w:val="both"/>
        <w:rPr>
          <w:color w:val="333333"/>
        </w:rPr>
      </w:pPr>
      <w:r w:rsidRPr="005F1CB3">
        <w:rPr>
          <w:rStyle w:val="dash041e0431044b0447043d044b0439char1"/>
          <w:color w:val="FF0000"/>
        </w:rPr>
        <w:t xml:space="preserve"> </w:t>
      </w:r>
      <w:r w:rsidRPr="005F1CB3">
        <w:rPr>
          <w:color w:val="333333"/>
        </w:rPr>
        <w:t xml:space="preserve"> Программа </w:t>
      </w:r>
      <w:r w:rsidRPr="005F1CB3">
        <w:rPr>
          <w:b/>
          <w:color w:val="333333"/>
        </w:rPr>
        <w:t>ОБЖ</w:t>
      </w:r>
      <w:r w:rsidRPr="005F1CB3">
        <w:rPr>
          <w:color w:val="333333"/>
        </w:rPr>
        <w:t xml:space="preserve"> обеспечивает: ясное понимание </w:t>
      </w:r>
      <w:proofErr w:type="gramStart"/>
      <w:r w:rsidRPr="005F1CB3">
        <w:rPr>
          <w:color w:val="333333"/>
        </w:rPr>
        <w:t>обучающимися</w:t>
      </w:r>
      <w:proofErr w:type="gramEnd"/>
      <w:r w:rsidRPr="005F1CB3">
        <w:rPr>
          <w:color w:val="333333"/>
        </w:rPr>
        <w:t xml:space="preserve"> современных проблем безопасности и формирование у подрастающего поколения базового уровня культуры безопасного поведения;</w:t>
      </w:r>
    </w:p>
    <w:p w:rsidR="00961143" w:rsidRPr="005F1CB3" w:rsidRDefault="00961143" w:rsidP="00961143">
      <w:pPr>
        <w:shd w:val="clear" w:color="auto" w:fill="FFFFFF"/>
        <w:jc w:val="both"/>
        <w:rPr>
          <w:color w:val="333333"/>
        </w:rPr>
      </w:pPr>
      <w:r w:rsidRPr="005F1CB3">
        <w:rPr>
          <w:color w:val="333333"/>
        </w:rPr>
        <w:t xml:space="preserve">прочное усвоение </w:t>
      </w:r>
      <w:proofErr w:type="gramStart"/>
      <w:r w:rsidRPr="005F1CB3">
        <w:rPr>
          <w:color w:val="333333"/>
        </w:rPr>
        <w:t>обучающимися</w:t>
      </w:r>
      <w:proofErr w:type="gramEnd"/>
      <w:r w:rsidRPr="005F1CB3">
        <w:rPr>
          <w:color w:val="333333"/>
        </w:rPr>
        <w:t xml:space="preserve"> основных ключевых понятий, обеспечивающих преемственность изучения основ комплексной безопасности личности на следующем уровне образования;</w:t>
      </w:r>
    </w:p>
    <w:p w:rsidR="00961143" w:rsidRPr="005F1CB3" w:rsidRDefault="00961143" w:rsidP="00961143">
      <w:pPr>
        <w:shd w:val="clear" w:color="auto" w:fill="FFFFFF"/>
        <w:jc w:val="both"/>
        <w:rPr>
          <w:color w:val="333333"/>
        </w:rPr>
      </w:pPr>
      <w:r w:rsidRPr="005F1CB3">
        <w:rPr>
          <w:color w:val="333333"/>
        </w:rPr>
        <w:t>возможность выработки и закрепления у обучающихся умений и навыков, необходимых для последующей жизни;</w:t>
      </w:r>
    </w:p>
    <w:p w:rsidR="00961143" w:rsidRPr="005F1CB3" w:rsidRDefault="00961143" w:rsidP="00961143">
      <w:pPr>
        <w:shd w:val="clear" w:color="auto" w:fill="FFFFFF"/>
        <w:jc w:val="both"/>
        <w:rPr>
          <w:color w:val="333333"/>
        </w:rPr>
      </w:pPr>
      <w:r w:rsidRPr="005F1CB3">
        <w:rPr>
          <w:color w:val="333333"/>
        </w:rPr>
        <w:t>выработку практико-ориентированных компетенций, соответствующих потребностям современности;</w:t>
      </w:r>
    </w:p>
    <w:p w:rsidR="00961143" w:rsidRPr="005F1CB3" w:rsidRDefault="00961143" w:rsidP="00961143">
      <w:pPr>
        <w:shd w:val="clear" w:color="auto" w:fill="FFFFFF"/>
        <w:jc w:val="both"/>
        <w:rPr>
          <w:color w:val="333333"/>
        </w:rPr>
      </w:pPr>
      <w:r w:rsidRPr="005F1CB3">
        <w:rPr>
          <w:color w:val="333333"/>
        </w:rPr>
        <w:t xml:space="preserve">реализацию оптимального баланса </w:t>
      </w:r>
      <w:proofErr w:type="spellStart"/>
      <w:r w:rsidRPr="005F1CB3">
        <w:rPr>
          <w:color w:val="333333"/>
        </w:rPr>
        <w:t>межпредметных</w:t>
      </w:r>
      <w:proofErr w:type="spellEnd"/>
      <w:r w:rsidRPr="005F1CB3">
        <w:rPr>
          <w:color w:val="333333"/>
        </w:rPr>
        <w:t xml:space="preserve"> связей и их </w:t>
      </w:r>
      <w:proofErr w:type="gramStart"/>
      <w:r w:rsidRPr="005F1CB3">
        <w:rPr>
          <w:color w:val="333333"/>
        </w:rPr>
        <w:t>разумное</w:t>
      </w:r>
      <w:proofErr w:type="gramEnd"/>
      <w:r w:rsidRPr="005F1CB3">
        <w:rPr>
          <w:color w:val="333333"/>
        </w:rPr>
        <w:t xml:space="preserve"> </w:t>
      </w:r>
      <w:proofErr w:type="spellStart"/>
      <w:r w:rsidRPr="005F1CB3">
        <w:rPr>
          <w:color w:val="333333"/>
        </w:rPr>
        <w:t>взаимодополнение</w:t>
      </w:r>
      <w:proofErr w:type="spellEnd"/>
      <w:r w:rsidRPr="005F1CB3">
        <w:rPr>
          <w:color w:val="333333"/>
        </w:rPr>
        <w:t>, способствующее формированию практических умений и навыков.</w:t>
      </w:r>
    </w:p>
    <w:p w:rsidR="00961143" w:rsidRPr="005F1CB3" w:rsidRDefault="00961143" w:rsidP="00961143">
      <w:pPr>
        <w:ind w:firstLine="709"/>
        <w:jc w:val="both"/>
        <w:rPr>
          <w:color w:val="181717"/>
        </w:rPr>
      </w:pPr>
      <w:r w:rsidRPr="005F1CB3">
        <w:rPr>
          <w:color w:val="181717"/>
        </w:rPr>
        <w:t xml:space="preserve">Общей целью школьного образования по </w:t>
      </w:r>
      <w:r w:rsidRPr="005F1CB3">
        <w:rPr>
          <w:b/>
          <w:color w:val="181717"/>
        </w:rPr>
        <w:t>физической культуре</w:t>
      </w:r>
      <w:r w:rsidRPr="005F1CB3">
        <w:rPr>
          <w:color w:val="181717"/>
        </w:rPr>
        <w:t xml:space="preserve"> является формирование разносторонне физически развитой личности, способной активно использовать ценности физической культуры для укрепления и длительного сохранения собственного здоровья, оптимизации трудовой деятельности и организации активного отдыха. </w:t>
      </w:r>
    </w:p>
    <w:p w:rsidR="00961143" w:rsidRPr="005F1CB3" w:rsidRDefault="00961143" w:rsidP="00961143">
      <w:pPr>
        <w:ind w:firstLine="709"/>
        <w:jc w:val="both"/>
        <w:rPr>
          <w:color w:val="181717"/>
        </w:rPr>
      </w:pPr>
      <w:r w:rsidRPr="005F1CB3">
        <w:rPr>
          <w:color w:val="181717"/>
        </w:rPr>
        <w:t xml:space="preserve">Данная цель конкретизируется и связывается с формированием устойчивых мотивов и потребностей школьников в бережном отношении к своему здоровью, целостном развитии физических, психических и нравственных качеств, творческом использовании ценностей физической культуры в организации здорового образа жизни, регулярных занятиях двигательной деятельностью и спортом. </w:t>
      </w:r>
    </w:p>
    <w:p w:rsidR="00961143" w:rsidRPr="005F1CB3" w:rsidRDefault="00961143" w:rsidP="00961143">
      <w:pPr>
        <w:ind w:firstLine="709"/>
        <w:jc w:val="both"/>
        <w:rPr>
          <w:color w:val="181717"/>
        </w:rPr>
      </w:pPr>
      <w:r w:rsidRPr="005F1CB3">
        <w:rPr>
          <w:color w:val="181717"/>
        </w:rPr>
        <w:t xml:space="preserve">Развивающая направленность рабочей программы определяется вектором развития физических качеств и функциональных возможностей организма занимающихся, являющихся основой укрепления их здоровья, повышения надёжности и активности адаптивных процессов. Существенным достижением данной ориентации является приобретение школьниками знаний и умений в организации самостоятельных форм занятий оздоровительной, спортивной и </w:t>
      </w:r>
      <w:proofErr w:type="spellStart"/>
      <w:r w:rsidRPr="005F1CB3">
        <w:rPr>
          <w:color w:val="181717"/>
        </w:rPr>
        <w:t>прикладно</w:t>
      </w:r>
      <w:proofErr w:type="spellEnd"/>
      <w:r w:rsidRPr="005F1CB3">
        <w:rPr>
          <w:color w:val="181717"/>
        </w:rPr>
        <w:t xml:space="preserve">-ориентированной физической культурой, возможностью познания своих физических </w:t>
      </w:r>
      <w:proofErr w:type="spellStart"/>
      <w:r w:rsidRPr="005F1CB3">
        <w:rPr>
          <w:color w:val="181717"/>
        </w:rPr>
        <w:t>спосбностей</w:t>
      </w:r>
      <w:proofErr w:type="spellEnd"/>
      <w:r w:rsidRPr="005F1CB3">
        <w:rPr>
          <w:color w:val="181717"/>
        </w:rPr>
        <w:t xml:space="preserve"> и их целенаправленного развития.</w:t>
      </w:r>
    </w:p>
    <w:p w:rsidR="00961143" w:rsidRPr="005F1CB3" w:rsidRDefault="00961143" w:rsidP="00961143">
      <w:pPr>
        <w:ind w:firstLine="709"/>
        <w:jc w:val="both"/>
        <w:rPr>
          <w:color w:val="181717"/>
        </w:rPr>
      </w:pPr>
      <w:r w:rsidRPr="005F1CB3">
        <w:rPr>
          <w:i/>
          <w:color w:val="181717"/>
        </w:rPr>
        <w:t>Воспитывающее значение</w:t>
      </w:r>
      <w:r w:rsidRPr="005F1CB3">
        <w:rPr>
          <w:color w:val="181717"/>
        </w:rPr>
        <w:t xml:space="preserve"> рабочей программы заключается в содействии активной социализации школьников на основе осмысления и понимания роли и значения мирового и российского олимпийского движения, приобщения к их культурным ценностям, истории и современному развитию. В число практических результатов данного направления входит формирование положительных навыков и умений в общении и взаимодействии со сверстниками и учителями физической культуры, организации совместной учебной и консультативной деятельности. </w:t>
      </w:r>
    </w:p>
    <w:p w:rsidR="00961143" w:rsidRPr="005F1CB3" w:rsidRDefault="00961143" w:rsidP="00961143">
      <w:pPr>
        <w:ind w:firstLine="709"/>
        <w:jc w:val="both"/>
        <w:rPr>
          <w:color w:val="181717"/>
        </w:rPr>
      </w:pPr>
      <w:r w:rsidRPr="005F1CB3">
        <w:rPr>
          <w:color w:val="181717"/>
        </w:rPr>
        <w:lastRenderedPageBreak/>
        <w:t xml:space="preserve">Центральной идеей конструирования учебного содержания и планируемых результатов образования в основной школе является </w:t>
      </w:r>
      <w:r w:rsidRPr="005F1CB3">
        <w:rPr>
          <w:i/>
          <w:color w:val="181717"/>
        </w:rPr>
        <w:t xml:space="preserve">воспитание целостной личности учащихся, обеспечение единства в развитии их физической, психической и социальной природы. </w:t>
      </w:r>
      <w:r w:rsidRPr="005F1CB3">
        <w:rPr>
          <w:color w:val="181717"/>
        </w:rPr>
        <w:t xml:space="preserve">Реализация этой идеи становится возможной на основе содержания учебной дисциплины «Физическая культура», которое представляется двигательной деятельностью с её базовыми компонентами: информационным (знания о физической культуре), </w:t>
      </w:r>
      <w:proofErr w:type="spellStart"/>
      <w:r w:rsidRPr="005F1CB3">
        <w:rPr>
          <w:color w:val="181717"/>
        </w:rPr>
        <w:t>операциональным</w:t>
      </w:r>
      <w:proofErr w:type="spellEnd"/>
      <w:r w:rsidRPr="005F1CB3">
        <w:rPr>
          <w:color w:val="181717"/>
        </w:rPr>
        <w:t xml:space="preserve"> (способы самостоятельной деятельности) и мотивационно-процессуальным (физическое совершенствование). </w:t>
      </w:r>
    </w:p>
    <w:p w:rsidR="00961143" w:rsidRPr="005F1CB3" w:rsidRDefault="00961143" w:rsidP="00961143">
      <w:pPr>
        <w:pStyle w:val="dash041e0431044b0447043d044b0439"/>
        <w:ind w:firstLine="700"/>
        <w:jc w:val="both"/>
        <w:rPr>
          <w:rStyle w:val="dash041e0431044b0447043d044b0439char1"/>
          <w:color w:val="FF0000"/>
        </w:rPr>
      </w:pPr>
    </w:p>
    <w:p w:rsidR="00961143" w:rsidRPr="005F1CB3" w:rsidRDefault="00961143" w:rsidP="00961143">
      <w:pPr>
        <w:pStyle w:val="dash041e0431044b0447043d044b0439"/>
        <w:ind w:firstLine="700"/>
        <w:jc w:val="both"/>
        <w:rPr>
          <w:rStyle w:val="dash041e0431044b0447043d044b0439char1"/>
          <w:b/>
          <w:u w:val="single"/>
        </w:rPr>
      </w:pPr>
      <w:r w:rsidRPr="005F1CB3">
        <w:rPr>
          <w:rStyle w:val="dash041e0431044b0447043d044b0439char1"/>
          <w:b/>
          <w:u w:val="single"/>
        </w:rPr>
        <w:t>Региональный компонент</w:t>
      </w:r>
    </w:p>
    <w:p w:rsidR="00961143" w:rsidRPr="005F1CB3" w:rsidRDefault="00961143" w:rsidP="00961143">
      <w:pPr>
        <w:pStyle w:val="dash041e0431044b0447043d044b0439"/>
        <w:ind w:firstLine="700"/>
        <w:jc w:val="both"/>
      </w:pPr>
      <w:proofErr w:type="gramStart"/>
      <w:r w:rsidRPr="005F1CB3">
        <w:rPr>
          <w:rStyle w:val="dash041e0431044b0447043d044b0439char1"/>
        </w:rPr>
        <w:t>Региональный компонент реализуется через содержание учебных предметов: география, биология, история, основы духовно-нравственной культуры народов России, литература, обществознание и курсы внеурочной деятельности («Герои Вологодчины» «Истоки», «Россия – мои горизонты»).</w:t>
      </w:r>
      <w:proofErr w:type="gramEnd"/>
    </w:p>
    <w:p w:rsidR="00961143" w:rsidRPr="005F1CB3" w:rsidRDefault="00961143" w:rsidP="00961143">
      <w:pPr>
        <w:ind w:firstLine="567"/>
        <w:jc w:val="both"/>
      </w:pPr>
      <w:r w:rsidRPr="005F1CB3">
        <w:rPr>
          <w:b/>
          <w:bCs/>
        </w:rPr>
        <w:t>Организация образовательного процесса в соответствии с требованиями</w:t>
      </w:r>
    </w:p>
    <w:p w:rsidR="00961143" w:rsidRPr="005F1CB3" w:rsidRDefault="00961143" w:rsidP="00961143">
      <w:pPr>
        <w:ind w:firstLine="567"/>
        <w:jc w:val="both"/>
      </w:pPr>
      <w:r w:rsidRPr="005F1CB3">
        <w:t xml:space="preserve">При организации образовательного процесса в соответствии с требованиями ФГОС ООО необходимо учитывать, что «особенностью содержания современного основного общего образования является не только ответ на вопрос, что обучающийся должен знать (запомнить, воспроизвести), но и формирование универсальных учебных действий в личностных, коммуникативных, познавательных, регулятивных сферах, обеспечивающих способность к организации самостоятельной учебной деятельности». В связи с этим именно переориентация всего образовательного процесса на формирование и оценку </w:t>
      </w:r>
      <w:proofErr w:type="spellStart"/>
      <w:r w:rsidRPr="005F1CB3">
        <w:t>сформированности</w:t>
      </w:r>
      <w:proofErr w:type="spellEnd"/>
      <w:r w:rsidRPr="005F1CB3">
        <w:t xml:space="preserve"> универсальных учебных действий является решающим показателем реализации ФГОС ООО. Следовательно, особое внимание необходимо уделить разнообразию форм организации учебной деятельности и учебного сотрудничества, методики преподавания учебных предметов. Следует обеспечить максимальную насыщенность урочных и внеурочных занятий разными видами проблемной познавательной деятельности. Плотность учебной работы обучающихся на уроках по основным предметам должна составлять 60-80%. С целью исключения перегрузок учащихся следует чередовать во время урока различные виды учебной деятельности (за исключением контрольных работ). Средняя непрерывная продолжительность различных видов учебной деятельности обучающихся (чтение с бумажного носителя, письмо, слушание, опрос и т.п.) в 5-9 классах - 10-15 минут. </w:t>
      </w:r>
    </w:p>
    <w:p w:rsidR="00961143" w:rsidRPr="005F1CB3" w:rsidRDefault="00961143" w:rsidP="00961143">
      <w:pPr>
        <w:ind w:firstLine="567"/>
        <w:jc w:val="both"/>
      </w:pPr>
      <w:proofErr w:type="gramStart"/>
      <w:r w:rsidRPr="005F1CB3">
        <w:t>Кроме того, необходимо учитывать, что требования ФГОС ООО (системно-</w:t>
      </w:r>
      <w:proofErr w:type="spellStart"/>
      <w:r w:rsidRPr="005F1CB3">
        <w:t>деятельностный</w:t>
      </w:r>
      <w:proofErr w:type="spellEnd"/>
      <w:r w:rsidRPr="005F1CB3">
        <w:t xml:space="preserve">, </w:t>
      </w:r>
      <w:proofErr w:type="spellStart"/>
      <w:r w:rsidRPr="005F1CB3">
        <w:t>компетентностный</w:t>
      </w:r>
      <w:proofErr w:type="spellEnd"/>
      <w:r w:rsidRPr="005F1CB3">
        <w:t xml:space="preserve">, личностно-ориентированный и </w:t>
      </w:r>
      <w:proofErr w:type="spellStart"/>
      <w:r w:rsidRPr="005F1CB3">
        <w:t>метапредметный</w:t>
      </w:r>
      <w:proofErr w:type="spellEnd"/>
      <w:r w:rsidRPr="005F1CB3">
        <w:t xml:space="preserve"> подходы, расширение внеурочных форм учебной деятельности, качественное изменение системы оценивания, учет возрастных особенностей школьников с обеспечением насыщенной информационно-образовательной средой и т.п.) не всегда укладываются в существующий формат образовательного процесса (формат стабильного линейного расписания учебных занятий, формат традиционной модели разработки учебного плана).</w:t>
      </w:r>
      <w:proofErr w:type="gramEnd"/>
      <w:r w:rsidRPr="005F1CB3">
        <w:t xml:space="preserve"> Поэтому образовательный процесс при переходе на ФГОС ООО возможно строить на основе динамичного нелинейного расписания. </w:t>
      </w:r>
    </w:p>
    <w:p w:rsidR="00961143" w:rsidRPr="005F1CB3" w:rsidRDefault="00961143" w:rsidP="00961143">
      <w:pPr>
        <w:jc w:val="both"/>
      </w:pPr>
      <w:r w:rsidRPr="005F1CB3">
        <w:t xml:space="preserve">        При организации промежуточной аттестации учащихся используется накопительный подход, который основывается на выведении годовой отметки успеваемости учащихся по всем предметам инвариантной части учебного плана школы на основе совокупности   отметок за триместр, полученных учащимся в течение учебного года.</w:t>
      </w:r>
    </w:p>
    <w:p w:rsidR="00961143" w:rsidRPr="005F1CB3" w:rsidRDefault="00961143" w:rsidP="00961143">
      <w:pPr>
        <w:jc w:val="both"/>
      </w:pPr>
      <w:r w:rsidRPr="005F1CB3">
        <w:t>Годовая отметка выводится как среднее арифметическое   отметок за триместры, согласно правилам математического округления.</w:t>
      </w:r>
    </w:p>
    <w:p w:rsidR="00961143" w:rsidRPr="005F1CB3" w:rsidRDefault="00961143" w:rsidP="00961143">
      <w:pPr>
        <w:jc w:val="both"/>
      </w:pPr>
      <w:r w:rsidRPr="005F1CB3">
        <w:t>     Система оценок при аттестации – пятибалльная.</w:t>
      </w:r>
    </w:p>
    <w:p w:rsidR="00961143" w:rsidRPr="00FB29B5" w:rsidRDefault="00961143" w:rsidP="00961143">
      <w:pPr>
        <w:jc w:val="both"/>
      </w:pPr>
    </w:p>
    <w:p w:rsidR="00961143" w:rsidRPr="00FB29B5" w:rsidRDefault="00961143" w:rsidP="00961143">
      <w:pPr>
        <w:ind w:firstLine="567"/>
        <w:jc w:val="both"/>
      </w:pPr>
      <w:r w:rsidRPr="00FB29B5">
        <w:rPr>
          <w:b/>
          <w:bCs/>
        </w:rPr>
        <w:t>Организация внеурочной деятельности в соответствии с требованиями</w:t>
      </w:r>
    </w:p>
    <w:p w:rsidR="00961143" w:rsidRPr="00FB29B5" w:rsidRDefault="00961143" w:rsidP="00961143">
      <w:pPr>
        <w:ind w:firstLine="567"/>
        <w:jc w:val="both"/>
      </w:pPr>
      <w:r w:rsidRPr="00FB29B5">
        <w:rPr>
          <w:b/>
          <w:bCs/>
        </w:rPr>
        <w:t>ФГОС ООО</w:t>
      </w:r>
    </w:p>
    <w:p w:rsidR="00961143" w:rsidRPr="00FB29B5" w:rsidRDefault="00961143" w:rsidP="00961143">
      <w:pPr>
        <w:ind w:firstLine="567"/>
        <w:jc w:val="both"/>
      </w:pPr>
      <w:proofErr w:type="gramStart"/>
      <w:r w:rsidRPr="00FB29B5">
        <w:lastRenderedPageBreak/>
        <w:t>В соответствии с ФГОС ООО основная образовательная программа основного общего образования реализуется общеобразовательной организацией, в том числе, и через внеурочную деятельность, под которой следует понимать образовательную деятельность, осуществляемую в формах, отличных от классно-урочной (кружки, художественные студии, спортивные клубы и секции, юношеские организации, краеведческая работа, научно-практические конференции,  школьные научные общества, олимпиады, поисковые и научные исследования, общественно полезные  практики, военно-патриотические объединения и</w:t>
      </w:r>
      <w:proofErr w:type="gramEnd"/>
      <w:r w:rsidRPr="00FB29B5">
        <w:t xml:space="preserve"> т. д.), и направленную на достижение планируемых результатов освоения образовательной программы основного общего образования, в первую очередь, личностных и </w:t>
      </w:r>
      <w:proofErr w:type="spellStart"/>
      <w:r w:rsidRPr="00FB29B5">
        <w:t>метапредметных</w:t>
      </w:r>
      <w:proofErr w:type="spellEnd"/>
      <w:r w:rsidRPr="00FB29B5">
        <w:t xml:space="preserve"> результатов.</w:t>
      </w:r>
    </w:p>
    <w:p w:rsidR="00961143" w:rsidRPr="00FB29B5" w:rsidRDefault="00961143" w:rsidP="00961143">
      <w:pPr>
        <w:ind w:firstLine="567"/>
        <w:jc w:val="both"/>
      </w:pPr>
      <w:r w:rsidRPr="00FB29B5">
        <w:t xml:space="preserve">Внеурочная деятельность в образовательном учреждении осуществляется </w:t>
      </w:r>
      <w:proofErr w:type="gramStart"/>
      <w:r w:rsidRPr="00FB29B5">
        <w:t>через</w:t>
      </w:r>
      <w:proofErr w:type="gramEnd"/>
      <w:r w:rsidRPr="00FB29B5">
        <w:t>:</w:t>
      </w:r>
    </w:p>
    <w:p w:rsidR="00961143" w:rsidRPr="00FB29B5" w:rsidRDefault="00961143" w:rsidP="00961143">
      <w:pPr>
        <w:ind w:firstLine="567"/>
        <w:jc w:val="both"/>
      </w:pPr>
      <w:r w:rsidRPr="00FB29B5">
        <w:sym w:font="Times New Roman" w:char="F02D"/>
      </w:r>
      <w:r w:rsidRPr="00FB29B5">
        <w:t>       дополнительные образовательные программы (</w:t>
      </w:r>
      <w:proofErr w:type="spellStart"/>
      <w:r w:rsidRPr="00FB29B5">
        <w:t>внутришкольная</w:t>
      </w:r>
      <w:proofErr w:type="spellEnd"/>
      <w:r w:rsidRPr="00FB29B5">
        <w:t xml:space="preserve"> система дополнительного образования);</w:t>
      </w:r>
    </w:p>
    <w:p w:rsidR="00961143" w:rsidRPr="00FB29B5" w:rsidRDefault="00961143" w:rsidP="00961143">
      <w:pPr>
        <w:ind w:firstLine="567"/>
        <w:jc w:val="both"/>
      </w:pPr>
      <w:r w:rsidRPr="00FB29B5">
        <w:sym w:font="Times New Roman" w:char="F02D"/>
      </w:r>
      <w:r w:rsidRPr="00FB29B5">
        <w:t>       классное руководство (экскурсии, диспуты, круглые столы, соревнования, общественно полезные практики и т.д.);</w:t>
      </w:r>
    </w:p>
    <w:p w:rsidR="00961143" w:rsidRPr="00FB29B5" w:rsidRDefault="00961143" w:rsidP="00961143">
      <w:pPr>
        <w:ind w:firstLine="567"/>
        <w:jc w:val="both"/>
      </w:pPr>
      <w:r w:rsidRPr="00FB29B5">
        <w:sym w:font="Times New Roman" w:char="F02D"/>
      </w:r>
      <w:r w:rsidRPr="00FB29B5">
        <w:t>                   деятельность иных педагогических работников (педагога-организатора, социального педагога, педагога-психолога) в соответствии с должностными обязанностями квалификационных характеристик должностей работников образования.</w:t>
      </w:r>
    </w:p>
    <w:p w:rsidR="00961143" w:rsidRPr="006C232B" w:rsidRDefault="00961143" w:rsidP="00961143">
      <w:pPr>
        <w:jc w:val="both"/>
        <w:rPr>
          <w:color w:val="FF0000"/>
        </w:rPr>
      </w:pPr>
      <w:r>
        <w:rPr>
          <w:color w:val="FF0000"/>
        </w:rPr>
        <w:t xml:space="preserve"> </w:t>
      </w:r>
    </w:p>
    <w:p w:rsidR="00961143" w:rsidRPr="00516A4B" w:rsidRDefault="00961143" w:rsidP="00961143">
      <w:pPr>
        <w:ind w:firstLine="567"/>
        <w:jc w:val="both"/>
      </w:pPr>
      <w:r w:rsidRPr="00516A4B">
        <w:t>В качестве организационного механизма реализации внеурочной деятельности используется план внеурочной деятельности. Под планом внеурочной деятельности следует понимать нормативный документ образовательной организации, который определяет общий объем внеурочной деятельности обучающихся, состав и структуру направлений внеурочной деятельности по годам обучения.</w:t>
      </w:r>
    </w:p>
    <w:p w:rsidR="00961143" w:rsidRPr="00516A4B" w:rsidRDefault="00961143" w:rsidP="00961143">
      <w:pPr>
        <w:ind w:firstLine="567"/>
        <w:rPr>
          <w:rFonts w:eastAsia="Calibri"/>
          <w:lang w:eastAsia="en-US"/>
        </w:rPr>
      </w:pPr>
    </w:p>
    <w:p w:rsidR="00961143" w:rsidRPr="006C232B" w:rsidRDefault="00961143" w:rsidP="00961143">
      <w:pPr>
        <w:spacing w:before="100" w:beforeAutospacing="1" w:after="100" w:afterAutospacing="1"/>
        <w:jc w:val="center"/>
        <w:rPr>
          <w:color w:val="FF0000"/>
        </w:rPr>
      </w:pPr>
    </w:p>
    <w:p w:rsidR="00961143" w:rsidRPr="006C232B" w:rsidRDefault="00961143" w:rsidP="00961143">
      <w:pPr>
        <w:rPr>
          <w:color w:val="FF0000"/>
        </w:rPr>
      </w:pPr>
    </w:p>
    <w:p w:rsidR="00961143" w:rsidRPr="006C232B" w:rsidRDefault="00961143" w:rsidP="00961143">
      <w:pPr>
        <w:rPr>
          <w:color w:val="FF0000"/>
        </w:rPr>
      </w:pPr>
    </w:p>
    <w:p w:rsidR="00961143" w:rsidRPr="006C232B" w:rsidRDefault="00961143" w:rsidP="00961143">
      <w:pPr>
        <w:suppressAutoHyphens/>
        <w:spacing w:line="276" w:lineRule="auto"/>
        <w:ind w:firstLine="709"/>
        <w:rPr>
          <w:rFonts w:eastAsia="SimSun"/>
          <w:color w:val="FF0000"/>
          <w:kern w:val="1"/>
          <w:lang w:eastAsia="ar-SA"/>
        </w:rPr>
      </w:pPr>
    </w:p>
    <w:p w:rsidR="00961143" w:rsidRPr="006C232B" w:rsidRDefault="00961143" w:rsidP="00961143">
      <w:pPr>
        <w:suppressAutoHyphens/>
        <w:spacing w:line="276" w:lineRule="auto"/>
        <w:ind w:firstLine="709"/>
        <w:rPr>
          <w:rFonts w:eastAsia="SimSun"/>
          <w:color w:val="FF0000"/>
          <w:kern w:val="1"/>
          <w:lang w:eastAsia="ar-SA"/>
        </w:rPr>
      </w:pPr>
    </w:p>
    <w:p w:rsidR="00961143" w:rsidRPr="006C232B" w:rsidRDefault="00961143" w:rsidP="00961143">
      <w:pPr>
        <w:suppressAutoHyphens/>
        <w:spacing w:after="200" w:line="276" w:lineRule="auto"/>
        <w:rPr>
          <w:rFonts w:ascii="Calibri" w:eastAsia="SimSun" w:hAnsi="Calibri" w:cs="font300"/>
          <w:color w:val="FF0000"/>
          <w:kern w:val="1"/>
          <w:sz w:val="22"/>
          <w:szCs w:val="22"/>
          <w:lang w:eastAsia="ar-SA"/>
        </w:rPr>
      </w:pPr>
    </w:p>
    <w:p w:rsidR="00961143" w:rsidRPr="006C232B" w:rsidRDefault="00961143" w:rsidP="00961143">
      <w:pPr>
        <w:rPr>
          <w:color w:val="FF0000"/>
        </w:rPr>
      </w:pPr>
    </w:p>
    <w:p w:rsidR="00961143" w:rsidRPr="006C232B" w:rsidRDefault="00961143" w:rsidP="00961143">
      <w:pPr>
        <w:suppressAutoHyphens/>
        <w:spacing w:line="276" w:lineRule="auto"/>
        <w:ind w:firstLine="709"/>
        <w:jc w:val="both"/>
        <w:rPr>
          <w:rFonts w:eastAsia="SimSun"/>
          <w:color w:val="FF0000"/>
          <w:kern w:val="1"/>
          <w:lang w:eastAsia="ar-SA"/>
        </w:rPr>
      </w:pPr>
    </w:p>
    <w:p w:rsidR="00961143" w:rsidRPr="00067DE5" w:rsidRDefault="00961143" w:rsidP="00961143">
      <w:pPr>
        <w:ind w:firstLine="567"/>
        <w:jc w:val="center"/>
      </w:pPr>
    </w:p>
    <w:p w:rsidR="00961143" w:rsidRPr="00067DE5" w:rsidRDefault="00961143" w:rsidP="002F1D1D">
      <w:pPr>
        <w:ind w:firstLine="567"/>
        <w:jc w:val="center"/>
      </w:pPr>
    </w:p>
    <w:sectPr w:rsidR="00961143" w:rsidRPr="00067DE5">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Tahoma">
    <w:panose1 w:val="020B0604030504040204"/>
    <w:charset w:val="CC"/>
    <w:family w:val="swiss"/>
    <w:pitch w:val="variable"/>
    <w:sig w:usb0="E1002EFF" w:usb1="C000605B" w:usb2="00000029" w:usb3="00000000" w:csb0="000101FF" w:csb1="00000000"/>
  </w:font>
  <w:font w:name="+mn-ea">
    <w:panose1 w:val="00000000000000000000"/>
    <w:charset w:val="00"/>
    <w:family w:val="roman"/>
    <w:notTrueType/>
    <w:pitch w:val="default"/>
  </w:font>
  <w:font w:name="SimSun">
    <w:altName w:val="宋体"/>
    <w:panose1 w:val="02010600030101010101"/>
    <w:charset w:val="86"/>
    <w:family w:val="auto"/>
    <w:pitch w:val="variable"/>
    <w:sig w:usb0="00000203" w:usb1="288F0000" w:usb2="00000016" w:usb3="00000000" w:csb0="00040001" w:csb1="00000000"/>
  </w:font>
  <w:font w:name="Cambria">
    <w:panose1 w:val="02040503050406030204"/>
    <w:charset w:val="CC"/>
    <w:family w:val="roman"/>
    <w:pitch w:val="variable"/>
    <w:sig w:usb0="E00006FF" w:usb1="420024FF" w:usb2="02000000" w:usb3="00000000" w:csb0="0000019F" w:csb1="00000000"/>
  </w:font>
  <w:font w:name="font300">
    <w:altName w:val="Times New Roman"/>
    <w:charset w:val="CC"/>
    <w:family w:val="auto"/>
    <w:pitch w:val="variable"/>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438106D"/>
    <w:multiLevelType w:val="hybridMultilevel"/>
    <w:tmpl w:val="D4D81618"/>
    <w:lvl w:ilvl="0" w:tplc="04190001">
      <w:start w:val="1"/>
      <w:numFmt w:val="bullet"/>
      <w:lvlText w:val=""/>
      <w:lvlJc w:val="left"/>
      <w:pPr>
        <w:ind w:left="1429" w:hanging="360"/>
      </w:pPr>
      <w:rPr>
        <w:rFonts w:ascii="Symbol" w:hAnsi="Symbol" w:hint="default"/>
      </w:rPr>
    </w:lvl>
    <w:lvl w:ilvl="1" w:tplc="04190003" w:tentative="1">
      <w:start w:val="1"/>
      <w:numFmt w:val="bullet"/>
      <w:lvlText w:val="o"/>
      <w:lvlJc w:val="left"/>
      <w:pPr>
        <w:ind w:left="2149" w:hanging="360"/>
      </w:pPr>
      <w:rPr>
        <w:rFonts w:ascii="Courier New" w:hAnsi="Courier New" w:cs="Courier New" w:hint="default"/>
      </w:rPr>
    </w:lvl>
    <w:lvl w:ilvl="2" w:tplc="04190005" w:tentative="1">
      <w:start w:val="1"/>
      <w:numFmt w:val="bullet"/>
      <w:lvlText w:val=""/>
      <w:lvlJc w:val="left"/>
      <w:pPr>
        <w:ind w:left="2869" w:hanging="360"/>
      </w:pPr>
      <w:rPr>
        <w:rFonts w:ascii="Wingdings" w:hAnsi="Wingdings" w:hint="default"/>
      </w:rPr>
    </w:lvl>
    <w:lvl w:ilvl="3" w:tplc="04190001" w:tentative="1">
      <w:start w:val="1"/>
      <w:numFmt w:val="bullet"/>
      <w:lvlText w:val=""/>
      <w:lvlJc w:val="left"/>
      <w:pPr>
        <w:ind w:left="3589" w:hanging="360"/>
      </w:pPr>
      <w:rPr>
        <w:rFonts w:ascii="Symbol" w:hAnsi="Symbol" w:hint="default"/>
      </w:rPr>
    </w:lvl>
    <w:lvl w:ilvl="4" w:tplc="04190003" w:tentative="1">
      <w:start w:val="1"/>
      <w:numFmt w:val="bullet"/>
      <w:lvlText w:val="o"/>
      <w:lvlJc w:val="left"/>
      <w:pPr>
        <w:ind w:left="4309" w:hanging="360"/>
      </w:pPr>
      <w:rPr>
        <w:rFonts w:ascii="Courier New" w:hAnsi="Courier New" w:cs="Courier New" w:hint="default"/>
      </w:rPr>
    </w:lvl>
    <w:lvl w:ilvl="5" w:tplc="04190005" w:tentative="1">
      <w:start w:val="1"/>
      <w:numFmt w:val="bullet"/>
      <w:lvlText w:val=""/>
      <w:lvlJc w:val="left"/>
      <w:pPr>
        <w:ind w:left="5029" w:hanging="360"/>
      </w:pPr>
      <w:rPr>
        <w:rFonts w:ascii="Wingdings" w:hAnsi="Wingdings" w:hint="default"/>
      </w:rPr>
    </w:lvl>
    <w:lvl w:ilvl="6" w:tplc="04190001" w:tentative="1">
      <w:start w:val="1"/>
      <w:numFmt w:val="bullet"/>
      <w:lvlText w:val=""/>
      <w:lvlJc w:val="left"/>
      <w:pPr>
        <w:ind w:left="5749" w:hanging="360"/>
      </w:pPr>
      <w:rPr>
        <w:rFonts w:ascii="Symbol" w:hAnsi="Symbol" w:hint="default"/>
      </w:rPr>
    </w:lvl>
    <w:lvl w:ilvl="7" w:tplc="04190003" w:tentative="1">
      <w:start w:val="1"/>
      <w:numFmt w:val="bullet"/>
      <w:lvlText w:val="o"/>
      <w:lvlJc w:val="left"/>
      <w:pPr>
        <w:ind w:left="6469" w:hanging="360"/>
      </w:pPr>
      <w:rPr>
        <w:rFonts w:ascii="Courier New" w:hAnsi="Courier New" w:cs="Courier New" w:hint="default"/>
      </w:rPr>
    </w:lvl>
    <w:lvl w:ilvl="8" w:tplc="04190005" w:tentative="1">
      <w:start w:val="1"/>
      <w:numFmt w:val="bullet"/>
      <w:lvlText w:val=""/>
      <w:lvlJc w:val="left"/>
      <w:pPr>
        <w:ind w:left="7189" w:hanging="360"/>
      </w:pPr>
      <w:rPr>
        <w:rFonts w:ascii="Wingdings" w:hAnsi="Wingdings" w:hint="default"/>
      </w:rPr>
    </w:lvl>
  </w:abstractNum>
  <w:abstractNum w:abstractNumId="1">
    <w:nsid w:val="11D71FA4"/>
    <w:multiLevelType w:val="hybridMultilevel"/>
    <w:tmpl w:val="25AED4E2"/>
    <w:lvl w:ilvl="0" w:tplc="6338F656">
      <w:start w:val="1"/>
      <w:numFmt w:val="bullet"/>
      <w:lvlText w:val="•"/>
      <w:lvlJc w:val="left"/>
      <w:pPr>
        <w:tabs>
          <w:tab w:val="num" w:pos="720"/>
        </w:tabs>
        <w:ind w:left="720" w:hanging="360"/>
      </w:pPr>
      <w:rPr>
        <w:rFonts w:ascii="Arial" w:hAnsi="Arial" w:hint="default"/>
      </w:rPr>
    </w:lvl>
    <w:lvl w:ilvl="1" w:tplc="E76E2A0E" w:tentative="1">
      <w:start w:val="1"/>
      <w:numFmt w:val="bullet"/>
      <w:lvlText w:val="•"/>
      <w:lvlJc w:val="left"/>
      <w:pPr>
        <w:tabs>
          <w:tab w:val="num" w:pos="1440"/>
        </w:tabs>
        <w:ind w:left="1440" w:hanging="360"/>
      </w:pPr>
      <w:rPr>
        <w:rFonts w:ascii="Arial" w:hAnsi="Arial" w:hint="default"/>
      </w:rPr>
    </w:lvl>
    <w:lvl w:ilvl="2" w:tplc="B49403AA" w:tentative="1">
      <w:start w:val="1"/>
      <w:numFmt w:val="bullet"/>
      <w:lvlText w:val="•"/>
      <w:lvlJc w:val="left"/>
      <w:pPr>
        <w:tabs>
          <w:tab w:val="num" w:pos="2160"/>
        </w:tabs>
        <w:ind w:left="2160" w:hanging="360"/>
      </w:pPr>
      <w:rPr>
        <w:rFonts w:ascii="Arial" w:hAnsi="Arial" w:hint="default"/>
      </w:rPr>
    </w:lvl>
    <w:lvl w:ilvl="3" w:tplc="14426F9C" w:tentative="1">
      <w:start w:val="1"/>
      <w:numFmt w:val="bullet"/>
      <w:lvlText w:val="•"/>
      <w:lvlJc w:val="left"/>
      <w:pPr>
        <w:tabs>
          <w:tab w:val="num" w:pos="2880"/>
        </w:tabs>
        <w:ind w:left="2880" w:hanging="360"/>
      </w:pPr>
      <w:rPr>
        <w:rFonts w:ascii="Arial" w:hAnsi="Arial" w:hint="default"/>
      </w:rPr>
    </w:lvl>
    <w:lvl w:ilvl="4" w:tplc="39026A98" w:tentative="1">
      <w:start w:val="1"/>
      <w:numFmt w:val="bullet"/>
      <w:lvlText w:val="•"/>
      <w:lvlJc w:val="left"/>
      <w:pPr>
        <w:tabs>
          <w:tab w:val="num" w:pos="3600"/>
        </w:tabs>
        <w:ind w:left="3600" w:hanging="360"/>
      </w:pPr>
      <w:rPr>
        <w:rFonts w:ascii="Arial" w:hAnsi="Arial" w:hint="default"/>
      </w:rPr>
    </w:lvl>
    <w:lvl w:ilvl="5" w:tplc="B464EEC0" w:tentative="1">
      <w:start w:val="1"/>
      <w:numFmt w:val="bullet"/>
      <w:lvlText w:val="•"/>
      <w:lvlJc w:val="left"/>
      <w:pPr>
        <w:tabs>
          <w:tab w:val="num" w:pos="4320"/>
        </w:tabs>
        <w:ind w:left="4320" w:hanging="360"/>
      </w:pPr>
      <w:rPr>
        <w:rFonts w:ascii="Arial" w:hAnsi="Arial" w:hint="default"/>
      </w:rPr>
    </w:lvl>
    <w:lvl w:ilvl="6" w:tplc="FD122654" w:tentative="1">
      <w:start w:val="1"/>
      <w:numFmt w:val="bullet"/>
      <w:lvlText w:val="•"/>
      <w:lvlJc w:val="left"/>
      <w:pPr>
        <w:tabs>
          <w:tab w:val="num" w:pos="5040"/>
        </w:tabs>
        <w:ind w:left="5040" w:hanging="360"/>
      </w:pPr>
      <w:rPr>
        <w:rFonts w:ascii="Arial" w:hAnsi="Arial" w:hint="default"/>
      </w:rPr>
    </w:lvl>
    <w:lvl w:ilvl="7" w:tplc="EEC0DFA6" w:tentative="1">
      <w:start w:val="1"/>
      <w:numFmt w:val="bullet"/>
      <w:lvlText w:val="•"/>
      <w:lvlJc w:val="left"/>
      <w:pPr>
        <w:tabs>
          <w:tab w:val="num" w:pos="5760"/>
        </w:tabs>
        <w:ind w:left="5760" w:hanging="360"/>
      </w:pPr>
      <w:rPr>
        <w:rFonts w:ascii="Arial" w:hAnsi="Arial" w:hint="default"/>
      </w:rPr>
    </w:lvl>
    <w:lvl w:ilvl="8" w:tplc="5E66CF36" w:tentative="1">
      <w:start w:val="1"/>
      <w:numFmt w:val="bullet"/>
      <w:lvlText w:val="•"/>
      <w:lvlJc w:val="left"/>
      <w:pPr>
        <w:tabs>
          <w:tab w:val="num" w:pos="6480"/>
        </w:tabs>
        <w:ind w:left="6480" w:hanging="360"/>
      </w:pPr>
      <w:rPr>
        <w:rFonts w:ascii="Arial" w:hAnsi="Arial" w:hint="default"/>
      </w:rPr>
    </w:lvl>
  </w:abstractNum>
  <w:abstractNum w:abstractNumId="2">
    <w:nsid w:val="7A014CCA"/>
    <w:multiLevelType w:val="hybridMultilevel"/>
    <w:tmpl w:val="73ECBED8"/>
    <w:lvl w:ilvl="0" w:tplc="04190001">
      <w:start w:val="1"/>
      <w:numFmt w:val="bullet"/>
      <w:lvlText w:val=""/>
      <w:lvlJc w:val="left"/>
      <w:pPr>
        <w:ind w:left="720" w:hanging="360"/>
      </w:pPr>
      <w:rPr>
        <w:rFonts w:ascii="Symbol" w:hAnsi="Symbol"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0"/>
  </w:num>
  <w:num w:numId="4">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30"/>
  <w:proofState w:spelling="clean" w:grammar="clean"/>
  <w:defaultTabStop w:val="708"/>
  <w:characterSpacingControl w:val="doNotCompress"/>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D94288"/>
    <w:rsid w:val="00007340"/>
    <w:rsid w:val="000137C8"/>
    <w:rsid w:val="00021ACA"/>
    <w:rsid w:val="000274FF"/>
    <w:rsid w:val="00037A21"/>
    <w:rsid w:val="000423F7"/>
    <w:rsid w:val="00051060"/>
    <w:rsid w:val="00053545"/>
    <w:rsid w:val="0006304D"/>
    <w:rsid w:val="00071F0D"/>
    <w:rsid w:val="00091A1D"/>
    <w:rsid w:val="000A1D6D"/>
    <w:rsid w:val="000B1191"/>
    <w:rsid w:val="000C657C"/>
    <w:rsid w:val="000F050F"/>
    <w:rsid w:val="00110004"/>
    <w:rsid w:val="00122AB5"/>
    <w:rsid w:val="001424E7"/>
    <w:rsid w:val="00142825"/>
    <w:rsid w:val="00156317"/>
    <w:rsid w:val="0016579B"/>
    <w:rsid w:val="00167866"/>
    <w:rsid w:val="00183F68"/>
    <w:rsid w:val="001876C3"/>
    <w:rsid w:val="00204DD2"/>
    <w:rsid w:val="002227DA"/>
    <w:rsid w:val="00230B5E"/>
    <w:rsid w:val="00272BBA"/>
    <w:rsid w:val="0027412B"/>
    <w:rsid w:val="002C3223"/>
    <w:rsid w:val="002F1D1D"/>
    <w:rsid w:val="002F6496"/>
    <w:rsid w:val="00302B92"/>
    <w:rsid w:val="003204E1"/>
    <w:rsid w:val="003251C6"/>
    <w:rsid w:val="00330D40"/>
    <w:rsid w:val="003332AE"/>
    <w:rsid w:val="00344C93"/>
    <w:rsid w:val="003476B3"/>
    <w:rsid w:val="003504AD"/>
    <w:rsid w:val="00361CCE"/>
    <w:rsid w:val="00361FA7"/>
    <w:rsid w:val="00374A81"/>
    <w:rsid w:val="00375EB3"/>
    <w:rsid w:val="003817D0"/>
    <w:rsid w:val="003A0A62"/>
    <w:rsid w:val="003A67B7"/>
    <w:rsid w:val="003B644B"/>
    <w:rsid w:val="003E0F2F"/>
    <w:rsid w:val="003E480F"/>
    <w:rsid w:val="003E5073"/>
    <w:rsid w:val="003F3BEA"/>
    <w:rsid w:val="00430528"/>
    <w:rsid w:val="00450DFC"/>
    <w:rsid w:val="00452132"/>
    <w:rsid w:val="00462980"/>
    <w:rsid w:val="0046522E"/>
    <w:rsid w:val="0048346B"/>
    <w:rsid w:val="00484F95"/>
    <w:rsid w:val="004902C7"/>
    <w:rsid w:val="00497678"/>
    <w:rsid w:val="004A6A1B"/>
    <w:rsid w:val="004B34A1"/>
    <w:rsid w:val="004B382C"/>
    <w:rsid w:val="004B7E22"/>
    <w:rsid w:val="004C4149"/>
    <w:rsid w:val="004D6BED"/>
    <w:rsid w:val="004D7713"/>
    <w:rsid w:val="004F080D"/>
    <w:rsid w:val="004F3C6A"/>
    <w:rsid w:val="0050401A"/>
    <w:rsid w:val="0050753C"/>
    <w:rsid w:val="005173DA"/>
    <w:rsid w:val="0052632B"/>
    <w:rsid w:val="0053418B"/>
    <w:rsid w:val="00557C53"/>
    <w:rsid w:val="005634AA"/>
    <w:rsid w:val="00573D6D"/>
    <w:rsid w:val="00585052"/>
    <w:rsid w:val="00591221"/>
    <w:rsid w:val="0059134B"/>
    <w:rsid w:val="00597152"/>
    <w:rsid w:val="005A45CC"/>
    <w:rsid w:val="005D4984"/>
    <w:rsid w:val="005D5144"/>
    <w:rsid w:val="00600DCE"/>
    <w:rsid w:val="00605379"/>
    <w:rsid w:val="006059C7"/>
    <w:rsid w:val="006152C4"/>
    <w:rsid w:val="006262CB"/>
    <w:rsid w:val="00635AAA"/>
    <w:rsid w:val="00635C2C"/>
    <w:rsid w:val="00637FF2"/>
    <w:rsid w:val="00677024"/>
    <w:rsid w:val="00684C41"/>
    <w:rsid w:val="006948A9"/>
    <w:rsid w:val="006C383A"/>
    <w:rsid w:val="006D1319"/>
    <w:rsid w:val="006D79A3"/>
    <w:rsid w:val="006E3B9D"/>
    <w:rsid w:val="006F0C96"/>
    <w:rsid w:val="00711D54"/>
    <w:rsid w:val="007325D3"/>
    <w:rsid w:val="0073777C"/>
    <w:rsid w:val="00745AF7"/>
    <w:rsid w:val="007473E1"/>
    <w:rsid w:val="00770D84"/>
    <w:rsid w:val="0077443C"/>
    <w:rsid w:val="00790A3B"/>
    <w:rsid w:val="00792853"/>
    <w:rsid w:val="007B0E0E"/>
    <w:rsid w:val="007C08A9"/>
    <w:rsid w:val="007F4A2E"/>
    <w:rsid w:val="00804815"/>
    <w:rsid w:val="008178BC"/>
    <w:rsid w:val="00825C11"/>
    <w:rsid w:val="00833587"/>
    <w:rsid w:val="0085333C"/>
    <w:rsid w:val="00861BAA"/>
    <w:rsid w:val="0086240F"/>
    <w:rsid w:val="00894830"/>
    <w:rsid w:val="008A402A"/>
    <w:rsid w:val="008A7B36"/>
    <w:rsid w:val="008A7DF2"/>
    <w:rsid w:val="008B0B1B"/>
    <w:rsid w:val="008B47B9"/>
    <w:rsid w:val="008B7C39"/>
    <w:rsid w:val="008D54B1"/>
    <w:rsid w:val="008E4C6B"/>
    <w:rsid w:val="008E68C2"/>
    <w:rsid w:val="008E7B6B"/>
    <w:rsid w:val="008F3592"/>
    <w:rsid w:val="008F4B56"/>
    <w:rsid w:val="00906A9D"/>
    <w:rsid w:val="00914C78"/>
    <w:rsid w:val="009207A9"/>
    <w:rsid w:val="0093299E"/>
    <w:rsid w:val="0093727C"/>
    <w:rsid w:val="00953814"/>
    <w:rsid w:val="00961143"/>
    <w:rsid w:val="00985042"/>
    <w:rsid w:val="0099236B"/>
    <w:rsid w:val="009964D8"/>
    <w:rsid w:val="009A424A"/>
    <w:rsid w:val="009A441B"/>
    <w:rsid w:val="009C2F7B"/>
    <w:rsid w:val="00A0350C"/>
    <w:rsid w:val="00A04D0C"/>
    <w:rsid w:val="00A17D89"/>
    <w:rsid w:val="00A20686"/>
    <w:rsid w:val="00A43D0B"/>
    <w:rsid w:val="00A5544A"/>
    <w:rsid w:val="00A55F1F"/>
    <w:rsid w:val="00A60FB0"/>
    <w:rsid w:val="00A758D5"/>
    <w:rsid w:val="00A76447"/>
    <w:rsid w:val="00AB7AC1"/>
    <w:rsid w:val="00AC2571"/>
    <w:rsid w:val="00AC2B82"/>
    <w:rsid w:val="00AD1197"/>
    <w:rsid w:val="00AD5C2B"/>
    <w:rsid w:val="00B05585"/>
    <w:rsid w:val="00B11CAE"/>
    <w:rsid w:val="00B173CF"/>
    <w:rsid w:val="00B2433A"/>
    <w:rsid w:val="00B3214B"/>
    <w:rsid w:val="00B3453C"/>
    <w:rsid w:val="00B3502C"/>
    <w:rsid w:val="00B5693B"/>
    <w:rsid w:val="00B57CFA"/>
    <w:rsid w:val="00B64305"/>
    <w:rsid w:val="00B652BD"/>
    <w:rsid w:val="00B934BB"/>
    <w:rsid w:val="00BA5DAA"/>
    <w:rsid w:val="00BC0714"/>
    <w:rsid w:val="00BC0B23"/>
    <w:rsid w:val="00BC5508"/>
    <w:rsid w:val="00BC6923"/>
    <w:rsid w:val="00BC7AC2"/>
    <w:rsid w:val="00BD7814"/>
    <w:rsid w:val="00BE0115"/>
    <w:rsid w:val="00BE7746"/>
    <w:rsid w:val="00BF227A"/>
    <w:rsid w:val="00BF4E4E"/>
    <w:rsid w:val="00C2449E"/>
    <w:rsid w:val="00C257DB"/>
    <w:rsid w:val="00C31A26"/>
    <w:rsid w:val="00C4607E"/>
    <w:rsid w:val="00C64C95"/>
    <w:rsid w:val="00C76259"/>
    <w:rsid w:val="00CD3CB2"/>
    <w:rsid w:val="00CF5BD2"/>
    <w:rsid w:val="00D61F30"/>
    <w:rsid w:val="00D6262E"/>
    <w:rsid w:val="00D71654"/>
    <w:rsid w:val="00D83D44"/>
    <w:rsid w:val="00D84102"/>
    <w:rsid w:val="00D94288"/>
    <w:rsid w:val="00DC00F8"/>
    <w:rsid w:val="00DC7F5E"/>
    <w:rsid w:val="00DD1B91"/>
    <w:rsid w:val="00DD734A"/>
    <w:rsid w:val="00DE7366"/>
    <w:rsid w:val="00DE77F3"/>
    <w:rsid w:val="00DF74E1"/>
    <w:rsid w:val="00E01F76"/>
    <w:rsid w:val="00E139C5"/>
    <w:rsid w:val="00E162DE"/>
    <w:rsid w:val="00E21361"/>
    <w:rsid w:val="00E4423A"/>
    <w:rsid w:val="00E44370"/>
    <w:rsid w:val="00E63B55"/>
    <w:rsid w:val="00E73989"/>
    <w:rsid w:val="00E74706"/>
    <w:rsid w:val="00E749FF"/>
    <w:rsid w:val="00E87C79"/>
    <w:rsid w:val="00E94EDC"/>
    <w:rsid w:val="00EC0A0A"/>
    <w:rsid w:val="00EC3D55"/>
    <w:rsid w:val="00ED0E84"/>
    <w:rsid w:val="00ED19E3"/>
    <w:rsid w:val="00ED3ADC"/>
    <w:rsid w:val="00ED70ED"/>
    <w:rsid w:val="00EE1B16"/>
    <w:rsid w:val="00F00503"/>
    <w:rsid w:val="00F1066B"/>
    <w:rsid w:val="00F11DDF"/>
    <w:rsid w:val="00F2135D"/>
    <w:rsid w:val="00F27B1E"/>
    <w:rsid w:val="00F311F6"/>
    <w:rsid w:val="00F51129"/>
    <w:rsid w:val="00F61D34"/>
    <w:rsid w:val="00F650BB"/>
    <w:rsid w:val="00F85496"/>
    <w:rsid w:val="00F9379A"/>
    <w:rsid w:val="00F97EFD"/>
    <w:rsid w:val="00FB04DC"/>
    <w:rsid w:val="00FB7672"/>
    <w:rsid w:val="00FC5F95"/>
    <w:rsid w:val="00FC6D89"/>
    <w:rsid w:val="00FF0ECA"/>
    <w:rsid w:val="00FF43A6"/>
    <w:rsid w:val="00FF4B77"/>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4F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274FF"/>
    <w:pPr>
      <w:spacing w:before="100" w:beforeAutospacing="1" w:after="100" w:afterAutospacing="1"/>
    </w:pPr>
  </w:style>
  <w:style w:type="table" w:styleId="a4">
    <w:name w:val="Table Grid"/>
    <w:basedOn w:val="a1"/>
    <w:uiPriority w:val="59"/>
    <w:rsid w:val="008948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sh041e0431044b0447043d044b0439char1">
    <w:name w:val="dash041e_0431_044b_0447_043d_044b_0439__char1"/>
    <w:basedOn w:val="a0"/>
    <w:rsid w:val="00894830"/>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894830"/>
  </w:style>
  <w:style w:type="character" w:customStyle="1" w:styleId="dash0410043104370430044600200441043f04380441043a0430char1">
    <w:name w:val="dash0410_0431_0437_0430_0446_0020_0441_043f_0438_0441_043a_0430__char1"/>
    <w:basedOn w:val="a0"/>
    <w:rsid w:val="00894830"/>
    <w:rPr>
      <w:rFonts w:ascii="Times New Roman" w:hAnsi="Times New Roman" w:cs="Times New Roman" w:hint="default"/>
      <w:strike w:val="0"/>
      <w:dstrike w:val="0"/>
      <w:sz w:val="24"/>
      <w:szCs w:val="24"/>
      <w:u w:val="none"/>
      <w:effect w:val="none"/>
    </w:rPr>
  </w:style>
  <w:style w:type="paragraph" w:customStyle="1" w:styleId="dash0410043104370430044600200441043f04380441043a0430">
    <w:name w:val="dash0410_0431_0437_0430_0446_0020_0441_043f_0438_0441_043a_0430"/>
    <w:basedOn w:val="a"/>
    <w:rsid w:val="00894830"/>
    <w:pPr>
      <w:ind w:left="720" w:firstLine="700"/>
      <w:jc w:val="both"/>
    </w:pPr>
  </w:style>
  <w:style w:type="character" w:customStyle="1" w:styleId="dash041d043e0432044b0439char1">
    <w:name w:val="dash041d_043e_0432_044b_0439__char1"/>
    <w:basedOn w:val="a0"/>
    <w:rsid w:val="00894830"/>
    <w:rPr>
      <w:rFonts w:ascii="Times New Roman" w:hAnsi="Times New Roman" w:cs="Times New Roman" w:hint="default"/>
      <w:strike w:val="0"/>
      <w:dstrike w:val="0"/>
      <w:sz w:val="28"/>
      <w:szCs w:val="28"/>
      <w:u w:val="none"/>
      <w:effect w:val="none"/>
    </w:rPr>
  </w:style>
  <w:style w:type="paragraph" w:customStyle="1" w:styleId="dash041d043e0432044b0439">
    <w:name w:val="dash041d_043e_0432_044b_0439"/>
    <w:basedOn w:val="a"/>
    <w:rsid w:val="00894830"/>
    <w:pPr>
      <w:spacing w:line="360" w:lineRule="atLeast"/>
      <w:ind w:firstLine="440"/>
      <w:jc w:val="both"/>
    </w:pPr>
    <w:rPr>
      <w:sz w:val="28"/>
      <w:szCs w:val="28"/>
    </w:rPr>
  </w:style>
  <w:style w:type="character" w:styleId="a5">
    <w:name w:val="Hyperlink"/>
    <w:basedOn w:val="a0"/>
    <w:uiPriority w:val="99"/>
    <w:semiHidden/>
    <w:unhideWhenUsed/>
    <w:rsid w:val="00F1066B"/>
    <w:rPr>
      <w:color w:val="0000FF" w:themeColor="hyperlink"/>
      <w:u w:val="single"/>
    </w:rPr>
  </w:style>
  <w:style w:type="paragraph" w:styleId="a6">
    <w:name w:val="List Paragraph"/>
    <w:basedOn w:val="a"/>
    <w:uiPriority w:val="34"/>
    <w:qFormat/>
    <w:rsid w:val="003E480F"/>
    <w:pPr>
      <w:ind w:left="720"/>
      <w:contextualSpacing/>
    </w:pPr>
  </w:style>
  <w:style w:type="paragraph" w:styleId="a7">
    <w:name w:val="Body Text"/>
    <w:basedOn w:val="a"/>
    <w:link w:val="a8"/>
    <w:uiPriority w:val="99"/>
    <w:semiHidden/>
    <w:unhideWhenUsed/>
    <w:rsid w:val="00E01F76"/>
    <w:pPr>
      <w:spacing w:after="120"/>
    </w:pPr>
  </w:style>
  <w:style w:type="character" w:customStyle="1" w:styleId="a8">
    <w:name w:val="Основной текст Знак"/>
    <w:basedOn w:val="a0"/>
    <w:link w:val="a7"/>
    <w:uiPriority w:val="99"/>
    <w:semiHidden/>
    <w:rsid w:val="00E01F76"/>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01F76"/>
    <w:rPr>
      <w:rFonts w:ascii="Tahoma" w:hAnsi="Tahoma" w:cs="Tahoma"/>
      <w:sz w:val="16"/>
      <w:szCs w:val="16"/>
    </w:rPr>
  </w:style>
  <w:style w:type="character" w:customStyle="1" w:styleId="aa">
    <w:name w:val="Текст выноски Знак"/>
    <w:basedOn w:val="a0"/>
    <w:link w:val="a9"/>
    <w:uiPriority w:val="99"/>
    <w:semiHidden/>
    <w:rsid w:val="00E01F76"/>
    <w:rPr>
      <w:rFonts w:ascii="Tahoma" w:eastAsia="Times New Roman" w:hAnsi="Tahoma" w:cs="Tahoma"/>
      <w:sz w:val="16"/>
      <w:szCs w:val="16"/>
      <w:lang w:eastAsia="ru-RU"/>
    </w:rPr>
  </w:style>
  <w:style w:type="paragraph" w:customStyle="1" w:styleId="ConsPlusNormal">
    <w:name w:val="ConsPlusNormal"/>
    <w:rsid w:val="002F1D1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0274FF"/>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Normal (Web)"/>
    <w:basedOn w:val="a"/>
    <w:uiPriority w:val="99"/>
    <w:unhideWhenUsed/>
    <w:rsid w:val="000274FF"/>
    <w:pPr>
      <w:spacing w:before="100" w:beforeAutospacing="1" w:after="100" w:afterAutospacing="1"/>
    </w:pPr>
  </w:style>
  <w:style w:type="table" w:styleId="a4">
    <w:name w:val="Table Grid"/>
    <w:basedOn w:val="a1"/>
    <w:uiPriority w:val="59"/>
    <w:rsid w:val="00894830"/>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customStyle="1" w:styleId="dash041e0431044b0447043d044b0439char1">
    <w:name w:val="dash041e_0431_044b_0447_043d_044b_0439__char1"/>
    <w:basedOn w:val="a0"/>
    <w:rsid w:val="00894830"/>
    <w:rPr>
      <w:rFonts w:ascii="Times New Roman" w:hAnsi="Times New Roman" w:cs="Times New Roman" w:hint="default"/>
      <w:strike w:val="0"/>
      <w:dstrike w:val="0"/>
      <w:sz w:val="24"/>
      <w:szCs w:val="24"/>
      <w:u w:val="none"/>
      <w:effect w:val="none"/>
    </w:rPr>
  </w:style>
  <w:style w:type="paragraph" w:customStyle="1" w:styleId="dash041e0431044b0447043d044b0439">
    <w:name w:val="dash041e_0431_044b_0447_043d_044b_0439"/>
    <w:basedOn w:val="a"/>
    <w:rsid w:val="00894830"/>
  </w:style>
  <w:style w:type="character" w:customStyle="1" w:styleId="dash0410043104370430044600200441043f04380441043a0430char1">
    <w:name w:val="dash0410_0431_0437_0430_0446_0020_0441_043f_0438_0441_043a_0430__char1"/>
    <w:basedOn w:val="a0"/>
    <w:rsid w:val="00894830"/>
    <w:rPr>
      <w:rFonts w:ascii="Times New Roman" w:hAnsi="Times New Roman" w:cs="Times New Roman" w:hint="default"/>
      <w:strike w:val="0"/>
      <w:dstrike w:val="0"/>
      <w:sz w:val="24"/>
      <w:szCs w:val="24"/>
      <w:u w:val="none"/>
      <w:effect w:val="none"/>
    </w:rPr>
  </w:style>
  <w:style w:type="paragraph" w:customStyle="1" w:styleId="dash0410043104370430044600200441043f04380441043a0430">
    <w:name w:val="dash0410_0431_0437_0430_0446_0020_0441_043f_0438_0441_043a_0430"/>
    <w:basedOn w:val="a"/>
    <w:rsid w:val="00894830"/>
    <w:pPr>
      <w:ind w:left="720" w:firstLine="700"/>
      <w:jc w:val="both"/>
    </w:pPr>
  </w:style>
  <w:style w:type="character" w:customStyle="1" w:styleId="dash041d043e0432044b0439char1">
    <w:name w:val="dash041d_043e_0432_044b_0439__char1"/>
    <w:basedOn w:val="a0"/>
    <w:rsid w:val="00894830"/>
    <w:rPr>
      <w:rFonts w:ascii="Times New Roman" w:hAnsi="Times New Roman" w:cs="Times New Roman" w:hint="default"/>
      <w:strike w:val="0"/>
      <w:dstrike w:val="0"/>
      <w:sz w:val="28"/>
      <w:szCs w:val="28"/>
      <w:u w:val="none"/>
      <w:effect w:val="none"/>
    </w:rPr>
  </w:style>
  <w:style w:type="paragraph" w:customStyle="1" w:styleId="dash041d043e0432044b0439">
    <w:name w:val="dash041d_043e_0432_044b_0439"/>
    <w:basedOn w:val="a"/>
    <w:rsid w:val="00894830"/>
    <w:pPr>
      <w:spacing w:line="360" w:lineRule="atLeast"/>
      <w:ind w:firstLine="440"/>
      <w:jc w:val="both"/>
    </w:pPr>
    <w:rPr>
      <w:sz w:val="28"/>
      <w:szCs w:val="28"/>
    </w:rPr>
  </w:style>
  <w:style w:type="character" w:styleId="a5">
    <w:name w:val="Hyperlink"/>
    <w:basedOn w:val="a0"/>
    <w:uiPriority w:val="99"/>
    <w:semiHidden/>
    <w:unhideWhenUsed/>
    <w:rsid w:val="00F1066B"/>
    <w:rPr>
      <w:color w:val="0000FF" w:themeColor="hyperlink"/>
      <w:u w:val="single"/>
    </w:rPr>
  </w:style>
  <w:style w:type="paragraph" w:styleId="a6">
    <w:name w:val="List Paragraph"/>
    <w:basedOn w:val="a"/>
    <w:uiPriority w:val="34"/>
    <w:qFormat/>
    <w:rsid w:val="003E480F"/>
    <w:pPr>
      <w:ind w:left="720"/>
      <w:contextualSpacing/>
    </w:pPr>
  </w:style>
  <w:style w:type="paragraph" w:styleId="a7">
    <w:name w:val="Body Text"/>
    <w:basedOn w:val="a"/>
    <w:link w:val="a8"/>
    <w:uiPriority w:val="99"/>
    <w:semiHidden/>
    <w:unhideWhenUsed/>
    <w:rsid w:val="00E01F76"/>
    <w:pPr>
      <w:spacing w:after="120"/>
    </w:pPr>
  </w:style>
  <w:style w:type="character" w:customStyle="1" w:styleId="a8">
    <w:name w:val="Основной текст Знак"/>
    <w:basedOn w:val="a0"/>
    <w:link w:val="a7"/>
    <w:uiPriority w:val="99"/>
    <w:semiHidden/>
    <w:rsid w:val="00E01F76"/>
    <w:rPr>
      <w:rFonts w:ascii="Times New Roman" w:eastAsia="Times New Roman" w:hAnsi="Times New Roman" w:cs="Times New Roman"/>
      <w:sz w:val="24"/>
      <w:szCs w:val="24"/>
      <w:lang w:eastAsia="ru-RU"/>
    </w:rPr>
  </w:style>
  <w:style w:type="paragraph" w:styleId="a9">
    <w:name w:val="Balloon Text"/>
    <w:basedOn w:val="a"/>
    <w:link w:val="aa"/>
    <w:uiPriority w:val="99"/>
    <w:semiHidden/>
    <w:unhideWhenUsed/>
    <w:rsid w:val="00E01F76"/>
    <w:rPr>
      <w:rFonts w:ascii="Tahoma" w:hAnsi="Tahoma" w:cs="Tahoma"/>
      <w:sz w:val="16"/>
      <w:szCs w:val="16"/>
    </w:rPr>
  </w:style>
  <w:style w:type="character" w:customStyle="1" w:styleId="aa">
    <w:name w:val="Текст выноски Знак"/>
    <w:basedOn w:val="a0"/>
    <w:link w:val="a9"/>
    <w:uiPriority w:val="99"/>
    <w:semiHidden/>
    <w:rsid w:val="00E01F76"/>
    <w:rPr>
      <w:rFonts w:ascii="Tahoma" w:eastAsia="Times New Roman" w:hAnsi="Tahoma" w:cs="Tahoma"/>
      <w:sz w:val="16"/>
      <w:szCs w:val="16"/>
      <w:lang w:eastAsia="ru-RU"/>
    </w:rPr>
  </w:style>
  <w:style w:type="paragraph" w:customStyle="1" w:styleId="ConsPlusNormal">
    <w:name w:val="ConsPlusNormal"/>
    <w:rsid w:val="002F1D1D"/>
    <w:pPr>
      <w:widowControl w:val="0"/>
      <w:autoSpaceDE w:val="0"/>
      <w:autoSpaceDN w:val="0"/>
      <w:adjustRightInd w:val="0"/>
      <w:spacing w:after="0" w:line="240" w:lineRule="auto"/>
    </w:pPr>
    <w:rPr>
      <w:rFonts w:ascii="Times New Roman" w:eastAsia="Times New Roman" w:hAnsi="Times New Roman" w:cs="Times New Roman"/>
      <w:sz w:val="24"/>
      <w:szCs w:val="24"/>
      <w:lang w:eastAsia="ru-R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2093966733">
      <w:bodyDiv w:val="1"/>
      <w:marLeft w:val="0"/>
      <w:marRight w:val="0"/>
      <w:marTop w:val="0"/>
      <w:marBottom w:val="0"/>
      <w:divBdr>
        <w:top w:val="none" w:sz="0" w:space="0" w:color="auto"/>
        <w:left w:val="none" w:sz="0" w:space="0" w:color="auto"/>
        <w:bottom w:val="none" w:sz="0" w:space="0" w:color="auto"/>
        <w:right w:val="none" w:sz="0" w:space="0" w:color="auto"/>
      </w:divBdr>
    </w:div>
    <w:div w:id="2124227430">
      <w:bodyDiv w:val="1"/>
      <w:marLeft w:val="0"/>
      <w:marRight w:val="0"/>
      <w:marTop w:val="0"/>
      <w:marBottom w:val="0"/>
      <w:divBdr>
        <w:top w:val="none" w:sz="0" w:space="0" w:color="auto"/>
        <w:left w:val="none" w:sz="0" w:space="0" w:color="auto"/>
        <w:bottom w:val="none" w:sz="0" w:space="0" w:color="auto"/>
        <w:right w:val="none" w:sz="0" w:space="0" w:color="auto"/>
      </w:divBdr>
      <w:divsChild>
        <w:div w:id="1669139850">
          <w:marLeft w:val="274"/>
          <w:marRight w:val="0"/>
          <w:marTop w:val="15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microsoft.com/office/2007/relationships/stylesWithEffects" Target="stylesWithEffects.xml"/><Relationship Id="rId7" Type="http://schemas.openxmlformats.org/officeDocument/2006/relationships/fontTable" Target="fontTable.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hyperlink" Target="http://internet.garant.ru/document/redirect/400663548/0" TargetMode="Externa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927</TotalTime>
  <Pages>16</Pages>
  <Words>7442</Words>
  <Characters>42421</Characters>
  <Application>Microsoft Office Word</Application>
  <DocSecurity>0</DocSecurity>
  <Lines>353</Lines>
  <Paragraphs>99</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49764</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User</dc:creator>
  <cp:keywords/>
  <dc:description/>
  <cp:lastModifiedBy>Кабинет</cp:lastModifiedBy>
  <cp:revision>34</cp:revision>
  <cp:lastPrinted>2023-01-09T09:06:00Z</cp:lastPrinted>
  <dcterms:created xsi:type="dcterms:W3CDTF">2018-09-15T16:02:00Z</dcterms:created>
  <dcterms:modified xsi:type="dcterms:W3CDTF">2024-04-19T09:03:00Z</dcterms:modified>
</cp:coreProperties>
</file>